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77" w:rsidRDefault="00CB306F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附件3</w:t>
      </w:r>
    </w:p>
    <w:p w:rsidR="00E76A77" w:rsidRDefault="00E03DA0" w:rsidP="00E03DA0">
      <w:pPr>
        <w:spacing w:line="580" w:lineRule="exact"/>
        <w:ind w:firstLine="562"/>
        <w:jc w:val="center"/>
        <w:rPr>
          <w:rFonts w:ascii="方正小标宋_GBK" w:eastAsia="方正小标宋_GBK"/>
          <w:sz w:val="44"/>
          <w:szCs w:val="44"/>
        </w:rPr>
      </w:pPr>
      <w:r w:rsidRPr="00E03DA0">
        <w:rPr>
          <w:rFonts w:ascii="方正小标宋_GBK" w:eastAsia="方正小标宋_GBK" w:hint="eastAsia"/>
          <w:sz w:val="44"/>
          <w:szCs w:val="44"/>
        </w:rPr>
        <w:t>2022年“教育数字化”“劳动教育与美育”</w:t>
      </w:r>
      <w:bookmarkStart w:id="0" w:name="_GoBack"/>
      <w:bookmarkEnd w:id="0"/>
      <w:r w:rsidRPr="00E03DA0">
        <w:rPr>
          <w:rFonts w:ascii="方正小标宋_GBK" w:eastAsia="方正小标宋_GBK" w:hint="eastAsia"/>
          <w:sz w:val="44"/>
          <w:szCs w:val="44"/>
        </w:rPr>
        <w:t>专项教学研究课题申报</w:t>
      </w:r>
      <w:r w:rsidR="00CB306F">
        <w:rPr>
          <w:rFonts w:ascii="方正小标宋_GBK" w:eastAsia="方正小标宋_GBK" w:hint="eastAsia"/>
          <w:sz w:val="44"/>
          <w:szCs w:val="44"/>
        </w:rPr>
        <w:t>指南</w:t>
      </w:r>
    </w:p>
    <w:p w:rsidR="002D14E1" w:rsidRPr="0026692E" w:rsidRDefault="002D14E1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26692E">
        <w:rPr>
          <w:rFonts w:ascii="仿宋" w:eastAsia="仿宋" w:hAnsi="仿宋" w:cs="Times New Roman" w:hint="eastAsia"/>
          <w:b/>
          <w:sz w:val="32"/>
          <w:szCs w:val="32"/>
        </w:rPr>
        <w:t>一、教育数字化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基于</w:t>
      </w:r>
      <w:proofErr w:type="gramStart"/>
      <w:r>
        <w:rPr>
          <w:rFonts w:ascii="仿宋" w:eastAsia="仿宋" w:hAnsi="仿宋" w:cs="Times New Roman"/>
          <w:sz w:val="32"/>
          <w:szCs w:val="32"/>
        </w:rPr>
        <w:t>课程思政在线</w:t>
      </w:r>
      <w:proofErr w:type="gramEnd"/>
      <w:r>
        <w:rPr>
          <w:rFonts w:ascii="仿宋" w:eastAsia="仿宋" w:hAnsi="仿宋" w:cs="Times New Roman"/>
          <w:sz w:val="32"/>
          <w:szCs w:val="32"/>
        </w:rPr>
        <w:t>课程建设和教学实践示例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02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基于混合式课程建设及其教学改革实践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03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基于专业课程群的混合式教学改革实践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04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基于混合式教学的</w:t>
      </w:r>
      <w:proofErr w:type="gramStart"/>
      <w:r>
        <w:rPr>
          <w:rFonts w:ascii="仿宋" w:eastAsia="仿宋" w:hAnsi="仿宋" w:cs="Times New Roman"/>
          <w:sz w:val="32"/>
          <w:szCs w:val="32"/>
        </w:rPr>
        <w:t>通识课教学</w:t>
      </w:r>
      <w:proofErr w:type="gramEnd"/>
      <w:r>
        <w:rPr>
          <w:rFonts w:ascii="仿宋" w:eastAsia="仿宋" w:hAnsi="仿宋" w:cs="Times New Roman"/>
          <w:sz w:val="32"/>
          <w:szCs w:val="32"/>
        </w:rPr>
        <w:t>改革实践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05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基于智慧课堂互动系统的教学改革实践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06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运用教学大数据技术对教学质量进行评估评价实践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07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利用示范教学包进行混合式教学改革的实践与探索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08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基于校际协同跨校互选混合式课程教学改革探索与实践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09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基于在线考试的实践与探索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10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基于信息化手段提升教学督导评价实践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基于新工科</w:t>
      </w:r>
      <w:r>
        <w:rPr>
          <w:rFonts w:ascii="仿宋" w:eastAsia="仿宋" w:hAnsi="仿宋" w:cs="Times New Roman" w:hint="eastAsia"/>
          <w:sz w:val="32"/>
          <w:szCs w:val="32"/>
        </w:rPr>
        <w:t>、新文科</w:t>
      </w:r>
      <w:r>
        <w:rPr>
          <w:rFonts w:ascii="仿宋" w:eastAsia="仿宋" w:hAnsi="仿宋" w:cs="Times New Roman"/>
          <w:sz w:val="32"/>
          <w:szCs w:val="32"/>
        </w:rPr>
        <w:t>混合式课程教学改革实践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12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基于文献检索课的混合式教学改革实践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13</w:t>
      </w:r>
      <w:r>
        <w:rPr>
          <w:rFonts w:ascii="仿宋" w:eastAsia="仿宋" w:hAnsi="仿宋" w:cs="Times New Roman" w:hint="eastAsia"/>
          <w:sz w:val="32"/>
          <w:szCs w:val="32"/>
        </w:rPr>
        <w:t>.数字化平台建设的思考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14</w:t>
      </w:r>
      <w:r>
        <w:rPr>
          <w:rFonts w:ascii="仿宋" w:eastAsia="仿宋" w:hAnsi="仿宋" w:cs="Times New Roman" w:hint="eastAsia"/>
          <w:sz w:val="32"/>
          <w:szCs w:val="32"/>
        </w:rPr>
        <w:t>.教育数字化转型的可持续发展文化和多部门协同机制研究</w:t>
      </w:r>
    </w:p>
    <w:p w:rsidR="00E76A77" w:rsidRDefault="00CB306F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_GB2312" w:eastAsia="仿宋_GB2312" w:hAnsi="仿宋"/>
          <w:sz w:val="32"/>
          <w:szCs w:val="32"/>
        </w:rPr>
      </w:pPr>
      <w:bookmarkStart w:id="1" w:name="OLE_LINK1"/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5.</w:t>
      </w:r>
      <w:bookmarkEnd w:id="1"/>
      <w:r>
        <w:rPr>
          <w:rFonts w:ascii="仿宋" w:eastAsia="仿宋" w:hAnsi="仿宋" w:cs="Times New Roman" w:hint="eastAsia"/>
          <w:sz w:val="32"/>
          <w:szCs w:val="32"/>
        </w:rPr>
        <w:t>其他（申报者可结合教育教学管理实际与教学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改革创新实践，自行确定选题）</w:t>
      </w:r>
    </w:p>
    <w:p w:rsidR="00E76A77" w:rsidRPr="0026692E" w:rsidRDefault="002D14E1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26692E">
        <w:rPr>
          <w:rFonts w:ascii="仿宋" w:eastAsia="仿宋" w:hAnsi="仿宋" w:cs="Times New Roman" w:hint="eastAsia"/>
          <w:b/>
          <w:sz w:val="32"/>
          <w:szCs w:val="32"/>
        </w:rPr>
        <w:t>二、美育教育</w:t>
      </w:r>
    </w:p>
    <w:p w:rsidR="00A568FD" w:rsidRPr="00A568FD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16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教育现代化背景下学生美育综合素质评价研究</w:t>
      </w:r>
    </w:p>
    <w:p w:rsidR="00A568FD" w:rsidRPr="00A568FD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ZX-1</w:t>
      </w:r>
      <w:r>
        <w:rPr>
          <w:rFonts w:ascii="仿宋" w:eastAsia="仿宋" w:hAnsi="仿宋" w:cs="Times New Roman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学校美育与德育融合发展研究</w:t>
      </w:r>
    </w:p>
    <w:p w:rsidR="00A568FD" w:rsidRPr="00A568FD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ZX-1</w:t>
      </w:r>
      <w:r>
        <w:rPr>
          <w:rFonts w:ascii="仿宋" w:eastAsia="仿宋" w:hAnsi="仿宋" w:cs="Times New Roman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学校美育传承弘扬中华优秀文化艺术现状与发展</w:t>
      </w:r>
    </w:p>
    <w:p w:rsidR="00A568FD" w:rsidRPr="00A568FD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ZX-1</w:t>
      </w:r>
      <w:r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美育对人全面发展影响研究</w:t>
      </w:r>
    </w:p>
    <w:p w:rsidR="00A568FD" w:rsidRPr="00A568FD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20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美育与大学生人文素养提升路径实践与研究</w:t>
      </w:r>
    </w:p>
    <w:p w:rsidR="00A568FD" w:rsidRPr="00A568FD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21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美育与艺术教育的内涵外延发展性研究</w:t>
      </w:r>
    </w:p>
    <w:p w:rsidR="00A568FD" w:rsidRPr="00A568FD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22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学校美育工作现状与发展研究</w:t>
      </w:r>
    </w:p>
    <w:p w:rsidR="00A568FD" w:rsidRPr="00A568FD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bookmarkStart w:id="2" w:name="OLE_LINK3"/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23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bookmarkEnd w:id="2"/>
      <w:r w:rsidRPr="00A568FD">
        <w:rPr>
          <w:rFonts w:ascii="仿宋" w:eastAsia="仿宋" w:hAnsi="仿宋" w:cs="Times New Roman" w:hint="eastAsia"/>
          <w:sz w:val="32"/>
          <w:szCs w:val="32"/>
        </w:rPr>
        <w:t>美育教育课程评价与信息技术的融合与实践</w:t>
      </w:r>
    </w:p>
    <w:p w:rsidR="002D14E1" w:rsidRPr="0026692E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26692E">
        <w:rPr>
          <w:rFonts w:ascii="仿宋" w:eastAsia="仿宋" w:hAnsi="仿宋" w:cs="Times New Roman" w:hint="eastAsia"/>
          <w:b/>
          <w:sz w:val="32"/>
          <w:szCs w:val="32"/>
        </w:rPr>
        <w:t>三、</w:t>
      </w:r>
      <w:r w:rsidR="00186763">
        <w:rPr>
          <w:rFonts w:ascii="仿宋" w:eastAsia="仿宋" w:hAnsi="仿宋" w:cs="Times New Roman" w:hint="eastAsia"/>
          <w:b/>
          <w:sz w:val="32"/>
          <w:szCs w:val="32"/>
        </w:rPr>
        <w:t>劳动</w:t>
      </w:r>
      <w:r w:rsidRPr="0026692E">
        <w:rPr>
          <w:rFonts w:ascii="仿宋" w:eastAsia="仿宋" w:hAnsi="仿宋" w:cs="Times New Roman" w:hint="eastAsia"/>
          <w:b/>
          <w:sz w:val="32"/>
          <w:szCs w:val="32"/>
        </w:rPr>
        <w:t>教育</w:t>
      </w:r>
    </w:p>
    <w:p w:rsidR="00A568FD" w:rsidRDefault="00A568FD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bookmarkStart w:id="3" w:name="OLE_LINK4"/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24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bookmarkEnd w:id="3"/>
      <w:r w:rsidRPr="00A568FD">
        <w:rPr>
          <w:rFonts w:ascii="仿宋" w:eastAsia="仿宋" w:hAnsi="仿宋" w:cs="Times New Roman" w:hint="eastAsia"/>
          <w:sz w:val="32"/>
          <w:szCs w:val="32"/>
        </w:rPr>
        <w:t>新时代劳动教育的内涵与价值研究</w:t>
      </w:r>
    </w:p>
    <w:p w:rsidR="00E21B94" w:rsidRDefault="00E21B94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25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="00A568FD" w:rsidRPr="00A568FD">
        <w:rPr>
          <w:rFonts w:ascii="仿宋" w:eastAsia="仿宋" w:hAnsi="仿宋" w:cs="Times New Roman" w:hint="eastAsia"/>
          <w:sz w:val="32"/>
          <w:szCs w:val="32"/>
        </w:rPr>
        <w:t>新时代劳动教育课程的理论与实践研究</w:t>
      </w:r>
    </w:p>
    <w:p w:rsidR="00E21B94" w:rsidRDefault="00E21B94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ZX-2</w:t>
      </w:r>
      <w:r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构建多方协同的劳动教育实践模式研究</w:t>
      </w:r>
    </w:p>
    <w:p w:rsidR="00E21B94" w:rsidRDefault="00E21B94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ZX-2</w:t>
      </w:r>
      <w:r>
        <w:rPr>
          <w:rFonts w:ascii="仿宋" w:eastAsia="仿宋" w:hAnsi="仿宋" w:cs="Times New Roman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大学生劳动教育实践项目库建设研究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E21B94" w:rsidRDefault="00E21B94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28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劳动教育评价体系构建研究</w:t>
      </w:r>
    </w:p>
    <w:p w:rsidR="00E21B94" w:rsidRDefault="00E21B94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ZX-2</w:t>
      </w:r>
      <w:r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新时代劳动教育与马克思主义教育理论的研究</w:t>
      </w:r>
    </w:p>
    <w:p w:rsidR="00A568FD" w:rsidRPr="00A568FD" w:rsidRDefault="00E21B94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30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特色劳动教育课程创新与实施研究</w:t>
      </w:r>
    </w:p>
    <w:p w:rsidR="00E21B94" w:rsidRDefault="00E21B94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bookmarkStart w:id="4" w:name="OLE_LINK5"/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31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bookmarkEnd w:id="4"/>
      <w:r w:rsidRPr="00A568FD">
        <w:rPr>
          <w:rFonts w:ascii="仿宋" w:eastAsia="仿宋" w:hAnsi="仿宋" w:cs="Times New Roman" w:hint="eastAsia"/>
          <w:sz w:val="32"/>
          <w:szCs w:val="32"/>
        </w:rPr>
        <w:t>劳动教育安全保障机制研究</w:t>
      </w:r>
    </w:p>
    <w:p w:rsidR="00E21B94" w:rsidRDefault="00E21B94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</w:t>
      </w:r>
      <w:r>
        <w:rPr>
          <w:rFonts w:ascii="仿宋" w:eastAsia="仿宋" w:hAnsi="仿宋" w:cs="Times New Roman"/>
          <w:sz w:val="32"/>
          <w:szCs w:val="32"/>
        </w:rPr>
        <w:t>32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劳动教育跨学科融合研究</w:t>
      </w:r>
    </w:p>
    <w:p w:rsidR="00A568FD" w:rsidRPr="00A568FD" w:rsidRDefault="00E21B94" w:rsidP="00A568FD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ZX-3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Pr="00A568FD">
        <w:rPr>
          <w:rFonts w:ascii="仿宋" w:eastAsia="仿宋" w:hAnsi="仿宋" w:cs="Times New Roman" w:hint="eastAsia"/>
          <w:sz w:val="32"/>
          <w:szCs w:val="32"/>
        </w:rPr>
        <w:t>劳动教育教师专业发展研究</w:t>
      </w:r>
    </w:p>
    <w:sectPr w:rsidR="00A568FD" w:rsidRPr="00A568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84" w:rsidRDefault="00256484">
      <w:r>
        <w:separator/>
      </w:r>
    </w:p>
  </w:endnote>
  <w:endnote w:type="continuationSeparator" w:id="0">
    <w:p w:rsidR="00256484" w:rsidRDefault="0025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833046"/>
    </w:sdtPr>
    <w:sdtEndPr/>
    <w:sdtContent>
      <w:p w:rsidR="00E76A77" w:rsidRDefault="00CB30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76A77" w:rsidRDefault="00E76A77">
    <w:pPr>
      <w:pStyle w:val="a3"/>
      <w:rPr>
        <w:rFonts w:ascii="Times New Roman" w:eastAsia="宋体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84" w:rsidRDefault="00256484">
      <w:r>
        <w:separator/>
      </w:r>
    </w:p>
  </w:footnote>
  <w:footnote w:type="continuationSeparator" w:id="0">
    <w:p w:rsidR="00256484" w:rsidRDefault="0025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UyY2RhYTM1Njc1MDU2ZDFjYjE4OGRjY2MxZTc4NGYifQ=="/>
  </w:docVars>
  <w:rsids>
    <w:rsidRoot w:val="006D0E73"/>
    <w:rsid w:val="00186763"/>
    <w:rsid w:val="001F380D"/>
    <w:rsid w:val="00232714"/>
    <w:rsid w:val="00250244"/>
    <w:rsid w:val="00256484"/>
    <w:rsid w:val="0026692E"/>
    <w:rsid w:val="002D14E1"/>
    <w:rsid w:val="005B092F"/>
    <w:rsid w:val="006D0E73"/>
    <w:rsid w:val="008F650C"/>
    <w:rsid w:val="00A26D6A"/>
    <w:rsid w:val="00A568FD"/>
    <w:rsid w:val="00CB306F"/>
    <w:rsid w:val="00E03DA0"/>
    <w:rsid w:val="00E21B94"/>
    <w:rsid w:val="00E76A77"/>
    <w:rsid w:val="00E8103D"/>
    <w:rsid w:val="106B68C8"/>
    <w:rsid w:val="12A53A30"/>
    <w:rsid w:val="21FC0B54"/>
    <w:rsid w:val="27A55EA2"/>
    <w:rsid w:val="340D45E7"/>
    <w:rsid w:val="4F9550D8"/>
    <w:rsid w:val="5AFF16B3"/>
    <w:rsid w:val="5DFD0055"/>
    <w:rsid w:val="5E3332D6"/>
    <w:rsid w:val="68BE2BAE"/>
    <w:rsid w:val="6D9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27A8B-AE9E-4D44-B500-E074E24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A568FD"/>
    <w:pPr>
      <w:autoSpaceDE w:val="0"/>
      <w:autoSpaceDN w:val="0"/>
      <w:spacing w:before="172"/>
      <w:ind w:left="101"/>
      <w:jc w:val="left"/>
    </w:pPr>
    <w:rPr>
      <w:rFonts w:ascii="楷体" w:eastAsia="楷体" w:hAnsi="楷体" w:cs="宋体"/>
      <w:kern w:val="0"/>
      <w:sz w:val="30"/>
      <w:szCs w:val="30"/>
    </w:rPr>
  </w:style>
  <w:style w:type="character" w:customStyle="1" w:styleId="a9">
    <w:name w:val="正文文本 字符"/>
    <w:basedOn w:val="a0"/>
    <w:link w:val="a8"/>
    <w:uiPriority w:val="99"/>
    <w:rsid w:val="00A568FD"/>
    <w:rPr>
      <w:rFonts w:ascii="楷体" w:eastAsia="楷体" w:hAnsi="楷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蒋娟</cp:lastModifiedBy>
  <cp:revision>12</cp:revision>
  <dcterms:created xsi:type="dcterms:W3CDTF">2021-01-18T06:59:00Z</dcterms:created>
  <dcterms:modified xsi:type="dcterms:W3CDTF">2022-07-10T01:38:00Z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E70A2EAC1D2B49CCB543059DA314CAD8</vt:lpwstr>
  </property>
</Properties>
</file>