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粗黑简体" w:hAnsi="黑体" w:eastAsia="方正粗黑简体"/>
          <w:sz w:val="28"/>
          <w:szCs w:val="28"/>
        </w:rPr>
      </w:pPr>
      <w:r>
        <w:rPr>
          <w:rFonts w:hint="eastAsia" w:ascii="方正粗黑简体" w:hAnsi="黑体" w:eastAsia="方正粗黑简体"/>
          <w:sz w:val="28"/>
          <w:szCs w:val="28"/>
        </w:rPr>
        <w:t>附件 1:</w:t>
      </w:r>
    </w:p>
    <w:p>
      <w:pPr>
        <w:ind w:firstLine="643" w:firstLineChars="20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中国矿业大学第一届大学生物理实验竞赛命题类题目</w:t>
      </w:r>
    </w:p>
    <w:p>
      <w:pPr>
        <w:spacing w:line="276" w:lineRule="auto"/>
        <w:jc w:val="left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/>
          <w:b/>
          <w:bCs/>
          <w:sz w:val="28"/>
          <w:szCs w:val="32"/>
        </w:rPr>
        <w:t>一、可选题目</w:t>
      </w:r>
    </w:p>
    <w:p>
      <w:pPr>
        <w:spacing w:line="360" w:lineRule="auto"/>
        <w:rPr>
          <w:rFonts w:ascii="方正粗黑宋简体" w:hAnsi="宋体" w:eastAsia="方正粗黑宋简体"/>
          <w:sz w:val="28"/>
          <w:szCs w:val="28"/>
        </w:rPr>
      </w:pPr>
      <w:r>
        <w:rPr>
          <w:rFonts w:hint="eastAsia" w:ascii="方正粗黑宋简体" w:hAnsi="宋体" w:eastAsia="方正粗黑宋简体"/>
          <w:sz w:val="28"/>
          <w:szCs w:val="28"/>
        </w:rPr>
        <w:t>题目1：透明液体浓度测量</w:t>
      </w:r>
    </w:p>
    <w:p>
      <w:pPr>
        <w:spacing w:line="360" w:lineRule="auto"/>
        <w:ind w:firstLine="142" w:firstLineChars="59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目的：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1) 设计制作一种表征并测量透明液体浓度的装置；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2) 测量透明液体浓度。</w:t>
      </w:r>
    </w:p>
    <w:p>
      <w:pPr>
        <w:spacing w:line="360" w:lineRule="auto"/>
        <w:ind w:firstLine="142" w:firstLineChars="59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要求：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1) 设计实验方案(含原理）；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2) 制作一个实验装置；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3）给出实验结果讨论测量精度和不确定度。</w:t>
      </w:r>
    </w:p>
    <w:p>
      <w:pPr>
        <w:spacing w:line="360" w:lineRule="auto"/>
        <w:rPr>
          <w:rFonts w:ascii="方正粗黑宋简体" w:hAnsi="宋体" w:eastAsia="方正粗黑宋简体"/>
          <w:sz w:val="28"/>
          <w:szCs w:val="28"/>
        </w:rPr>
      </w:pPr>
      <w:r>
        <w:rPr>
          <w:rFonts w:hint="eastAsia" w:ascii="方正粗黑宋简体" w:hAnsi="宋体" w:eastAsia="方正粗黑宋简体"/>
          <w:sz w:val="28"/>
          <w:szCs w:val="28"/>
        </w:rPr>
        <w:t>题目</w:t>
      </w:r>
      <w:r>
        <w:rPr>
          <w:rFonts w:ascii="方正粗黑宋简体" w:hAnsi="宋体" w:eastAsia="方正粗黑宋简体"/>
          <w:sz w:val="28"/>
          <w:szCs w:val="28"/>
        </w:rPr>
        <w:t xml:space="preserve"> 2：声音定位</w:t>
      </w:r>
    </w:p>
    <w:p>
      <w:pPr>
        <w:spacing w:line="360" w:lineRule="auto"/>
        <w:ind w:firstLine="142" w:firstLineChars="59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目的：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1) 探究基于声音探测的定位原理；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2) 制作一个利用声音探测定位的实际应用装置或实验研究装置。</w:t>
      </w:r>
    </w:p>
    <w:p>
      <w:pPr>
        <w:spacing w:line="360" w:lineRule="auto"/>
        <w:ind w:firstLine="142" w:firstLineChars="59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要求：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1) 设计实验方案(含原理）；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2) 制作一个实验装置，实现声源物体的准确定位；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3）给出实验结果，信号及噪声处理，讨论测量精度和不确定度。</w:t>
      </w:r>
    </w:p>
    <w:p>
      <w:pPr>
        <w:spacing w:line="360" w:lineRule="auto"/>
        <w:rPr>
          <w:rFonts w:ascii="方正粗黑宋简体" w:hAnsi="宋体" w:eastAsia="方正粗黑宋简体"/>
          <w:sz w:val="28"/>
          <w:szCs w:val="28"/>
        </w:rPr>
      </w:pPr>
      <w:r>
        <w:rPr>
          <w:rFonts w:hint="eastAsia" w:ascii="方正粗黑宋简体" w:hAnsi="宋体" w:eastAsia="方正粗黑宋简体"/>
          <w:sz w:val="28"/>
          <w:szCs w:val="28"/>
        </w:rPr>
        <w:t>题目</w:t>
      </w:r>
      <w:r>
        <w:rPr>
          <w:rFonts w:ascii="方正粗黑宋简体" w:hAnsi="宋体" w:eastAsia="方正粗黑宋简体"/>
          <w:sz w:val="28"/>
          <w:szCs w:val="28"/>
        </w:rPr>
        <w:t>3：冰的导热系数</w:t>
      </w:r>
    </w:p>
    <w:p>
      <w:pPr>
        <w:spacing w:line="360" w:lineRule="auto"/>
        <w:ind w:firstLine="142" w:firstLineChars="59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目的：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1）搭建实验装置，测量冰的导热系数；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2）研究温度、杂质对冰的导热系数的影响。</w:t>
      </w:r>
    </w:p>
    <w:p>
      <w:pPr>
        <w:spacing w:line="360" w:lineRule="auto"/>
        <w:ind w:firstLine="142" w:firstLineChars="59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要求：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1）设计实验方案（含原理）；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2）制作一个实验装置；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3）给出实验结果，分析温度、杂质对结果的影响；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4）讨论测量精度和不确定度。</w:t>
      </w:r>
    </w:p>
    <w:p>
      <w:pPr>
        <w:spacing w:line="360" w:lineRule="auto"/>
        <w:rPr>
          <w:rFonts w:ascii="方正粗黑宋简体" w:hAnsi="宋体" w:eastAsia="方正粗黑宋简体"/>
          <w:sz w:val="28"/>
          <w:szCs w:val="28"/>
        </w:rPr>
      </w:pPr>
      <w:r>
        <w:rPr>
          <w:rFonts w:hint="eastAsia" w:ascii="方正粗黑宋简体" w:hAnsi="宋体" w:eastAsia="方正粗黑宋简体"/>
          <w:sz w:val="28"/>
          <w:szCs w:val="28"/>
        </w:rPr>
        <w:t>题目</w:t>
      </w:r>
      <w:r>
        <w:rPr>
          <w:rFonts w:ascii="方正粗黑宋简体" w:hAnsi="宋体" w:eastAsia="方正粗黑宋简体"/>
          <w:sz w:val="28"/>
          <w:szCs w:val="28"/>
        </w:rPr>
        <w:t>4：量子化能级测量实验仪</w:t>
      </w:r>
    </w:p>
    <w:p>
      <w:pPr>
        <w:spacing w:line="360" w:lineRule="auto"/>
        <w:ind w:firstLine="142" w:firstLineChars="59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目的：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搭建量子化能级测量的实验装置，并对特定物质的量子化能级进行测量。</w:t>
      </w:r>
    </w:p>
    <w:p>
      <w:pPr>
        <w:spacing w:line="360" w:lineRule="auto"/>
        <w:ind w:firstLine="142" w:firstLineChars="59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要求：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1) 设计实验方案（含原理）；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2) 制作一个量子化能级测量的实验装置；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3）测量特定物质的量子化能级；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4）给出实验结果并讨论测量精度和不确定度。</w:t>
      </w:r>
    </w:p>
    <w:p>
      <w:pPr>
        <w:spacing w:line="276" w:lineRule="auto"/>
        <w:jc w:val="left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/>
          <w:b/>
          <w:bCs/>
          <w:sz w:val="28"/>
          <w:szCs w:val="32"/>
        </w:rPr>
        <w:t>二、考核方式（规范）</w:t>
      </w:r>
    </w:p>
    <w:p>
      <w:pPr>
        <w:spacing w:line="360" w:lineRule="auto"/>
        <w:ind w:firstLine="142" w:firstLineChars="59"/>
        <w:rPr>
          <w:rFonts w:ascii="黑体" w:hAnsi="黑体" w:eastAsia="黑体"/>
          <w:b/>
          <w:bCs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1、文档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含研究报告、</w:t>
      </w:r>
      <w:r>
        <w:rPr>
          <w:rFonts w:ascii="宋体" w:hAnsi="宋体" w:eastAsia="宋体"/>
          <w:sz w:val="24"/>
          <w:szCs w:val="24"/>
        </w:rPr>
        <w:t>PPT 和介绍视频等，主要包括以下内容：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1）描述对题意的理解，目标定位；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2) 实验原理和设计方案（理论和实验模型）；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3) 装置的设计（含系统误差分析）；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4）装置的实现；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5) 实验数据测量与分析；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6) 性能指标（包括测量范围、精确度、响应时间等)；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7) 创新点；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8）结论与展望；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9）参考文献。</w:t>
      </w:r>
    </w:p>
    <w:p>
      <w:pPr>
        <w:spacing w:line="360" w:lineRule="auto"/>
        <w:ind w:firstLine="142" w:firstLineChars="59"/>
        <w:rPr>
          <w:rFonts w:ascii="黑体" w:hAnsi="黑体" w:eastAsia="黑体"/>
          <w:b/>
          <w:bCs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2、实物装置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1) 规格：尺寸、重量；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2) 成本；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3) 使用条件及配套要求。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/>
          <w:sz w:val="24"/>
          <w:szCs w:val="24"/>
        </w:rPr>
      </w:pPr>
    </w:p>
    <w:p>
      <w:pPr>
        <w:rPr>
          <w:rFonts w:ascii="方正粗黑简体" w:hAnsi="黑体" w:eastAsia="方正粗黑简体"/>
          <w:sz w:val="28"/>
          <w:szCs w:val="28"/>
        </w:rPr>
      </w:pPr>
      <w:r>
        <w:rPr>
          <w:rFonts w:ascii="方正粗黑简体" w:hAnsi="黑体" w:eastAsia="方正粗黑简体"/>
          <w:sz w:val="28"/>
          <w:szCs w:val="28"/>
        </w:rPr>
        <w:t xml:space="preserve"> </w:t>
      </w:r>
      <w:r>
        <w:rPr>
          <w:rFonts w:hint="eastAsia" w:ascii="方正粗黑简体" w:hAnsi="黑体" w:eastAsia="方正粗黑简体"/>
          <w:sz w:val="28"/>
          <w:szCs w:val="28"/>
        </w:rPr>
        <w:t>附件</w:t>
      </w:r>
      <w:r>
        <w:rPr>
          <w:rFonts w:ascii="方正粗黑简体" w:hAnsi="黑体" w:eastAsia="方正粗黑简体"/>
          <w:sz w:val="28"/>
          <w:szCs w:val="28"/>
        </w:rPr>
        <w:t xml:space="preserve"> 2：</w:t>
      </w:r>
    </w:p>
    <w:p>
      <w:pPr>
        <w:spacing w:line="276" w:lineRule="auto"/>
        <w:ind w:firstLine="643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中国矿业大学第一届大学生物理实验竞赛自选类题目</w:t>
      </w:r>
    </w:p>
    <w:p>
      <w:pPr>
        <w:spacing w:line="276" w:lineRule="auto"/>
        <w:rPr>
          <w:rFonts w:ascii="方正粗黑宋简体" w:hAnsi="宋体" w:eastAsia="方正粗黑宋简体"/>
          <w:sz w:val="28"/>
          <w:szCs w:val="28"/>
        </w:rPr>
      </w:pPr>
      <w:r>
        <w:rPr>
          <w:rFonts w:hint="eastAsia" w:ascii="方正粗黑宋简体" w:hAnsi="宋体" w:eastAsia="方正粗黑宋简体"/>
          <w:sz w:val="28"/>
          <w:szCs w:val="28"/>
        </w:rPr>
        <w:t>1. 实验仪器制作、改进</w:t>
      </w:r>
    </w:p>
    <w:p>
      <w:pPr>
        <w:spacing w:line="360" w:lineRule="auto"/>
        <w:ind w:firstLine="166" w:firstLineChars="59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要求</w:t>
      </w:r>
      <w:r>
        <w:rPr>
          <w:rFonts w:ascii="黑体" w:hAnsi="黑体" w:eastAsia="黑体"/>
          <w:b/>
          <w:bCs/>
          <w:sz w:val="28"/>
          <w:szCs w:val="28"/>
        </w:rPr>
        <w:t>: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参赛队伍可以根据自己的兴趣，设计制作一套新仪器</w:t>
      </w:r>
      <w:r>
        <w:rPr>
          <w:rFonts w:ascii="宋体" w:hAnsi="宋体" w:eastAsia="宋体"/>
          <w:sz w:val="24"/>
          <w:szCs w:val="24"/>
        </w:rPr>
        <w:t>/实验，或者改进一套旧</w:t>
      </w:r>
      <w:r>
        <w:rPr>
          <w:rFonts w:hint="eastAsia" w:ascii="宋体" w:hAnsi="宋体" w:eastAsia="宋体"/>
          <w:sz w:val="24"/>
          <w:szCs w:val="24"/>
        </w:rPr>
        <w:t>仪器，制作或改进应突出对物理实验教学效果或者仪器性能的提升作用，例如，可以使物理图像</w:t>
      </w:r>
      <w:r>
        <w:rPr>
          <w:rFonts w:ascii="宋体" w:hAnsi="宋体" w:eastAsia="宋体"/>
          <w:sz w:val="24"/>
          <w:szCs w:val="24"/>
        </w:rPr>
        <w:t>/规律更直观、拓宽可研究/应用的范围等。本类别鼓励能突破“黑</w:t>
      </w:r>
      <w:r>
        <w:rPr>
          <w:rFonts w:hint="eastAsia" w:ascii="宋体" w:hAnsi="宋体" w:eastAsia="宋体"/>
          <w:sz w:val="24"/>
          <w:szCs w:val="24"/>
        </w:rPr>
        <w:t>匣子”式教学仪器的参赛项目，设计上允许实验过程可调控、参数直观可测，以便实验者对内容有更清晰直观的理解和掌握。物理内涵偏少的电子制作、自动化控制类作品，不是本类别鼓励的方向。对源自科研前沿内容、前沿技术的教学实验</w:t>
      </w:r>
      <w:r>
        <w:rPr>
          <w:rFonts w:ascii="宋体" w:hAnsi="宋体" w:eastAsia="宋体"/>
          <w:sz w:val="24"/>
          <w:szCs w:val="24"/>
        </w:rPr>
        <w:t>/仪器设计，作品完成度上可以适当放宽要求。</w:t>
      </w:r>
    </w:p>
    <w:p>
      <w:pPr>
        <w:spacing w:line="360" w:lineRule="auto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/>
          <w:b/>
          <w:bCs/>
          <w:sz w:val="28"/>
          <w:szCs w:val="32"/>
        </w:rPr>
        <w:t>考核方式（规范）：</w:t>
      </w:r>
    </w:p>
    <w:p>
      <w:pPr>
        <w:spacing w:line="360" w:lineRule="auto"/>
        <w:ind w:firstLine="142" w:firstLineChars="59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1）参赛队伍应提供的参赛文档包括实验报告、PPT、介绍视频各一份，其</w:t>
      </w:r>
      <w:r>
        <w:rPr>
          <w:rFonts w:hint="eastAsia" w:ascii="宋体" w:hAnsi="宋体" w:eastAsia="宋体"/>
          <w:b/>
          <w:bCs/>
          <w:sz w:val="24"/>
          <w:szCs w:val="24"/>
        </w:rPr>
        <w:t>中必须包含以下要点：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a) 作品的目标定位；</w:t>
      </w:r>
    </w:p>
    <w:p>
      <w:pPr>
        <w:spacing w:line="360" w:lineRule="auto"/>
        <w:ind w:firstLine="530" w:firstLineChars="221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b) 相关仪器的工作原理与具体的实验方案或者应用场景；</w:t>
      </w:r>
    </w:p>
    <w:p>
      <w:pPr>
        <w:spacing w:line="360" w:lineRule="auto"/>
        <w:ind w:firstLine="530" w:firstLineChars="221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c) 作品的开发/实现过程；</w:t>
      </w:r>
    </w:p>
    <w:p>
      <w:pPr>
        <w:spacing w:line="360" w:lineRule="auto"/>
        <w:ind w:firstLine="530" w:firstLineChars="221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d) 典型的实验数据与相关的分析；</w:t>
      </w:r>
    </w:p>
    <w:p>
      <w:pPr>
        <w:spacing w:line="360" w:lineRule="auto"/>
        <w:ind w:left="1066" w:leftChars="270" w:hanging="499" w:hangingChars="208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e) 所研制仪器的性能指标评定（如测量/参数范围、精度、响应时间等），</w:t>
      </w:r>
      <w:r>
        <w:rPr>
          <w:rFonts w:hint="eastAsia" w:ascii="宋体" w:hAnsi="宋体" w:eastAsia="宋体"/>
          <w:sz w:val="24"/>
          <w:szCs w:val="24"/>
        </w:rPr>
        <w:t>并说明仪器设计、制作的局限性（如系统误差分析）和进一步改进、优化思路；</w:t>
      </w:r>
    </w:p>
    <w:p>
      <w:pPr>
        <w:spacing w:line="360" w:lineRule="auto"/>
        <w:ind w:firstLine="530" w:firstLineChars="221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f) 结论；</w:t>
      </w:r>
    </w:p>
    <w:p>
      <w:pPr>
        <w:spacing w:line="360" w:lineRule="auto"/>
        <w:ind w:firstLine="530" w:firstLineChars="221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g) 补充信息：参赛队伍（不含指导老师）对作品的具体贡献是什么？</w:t>
      </w:r>
    </w:p>
    <w:p>
      <w:pPr>
        <w:spacing w:line="360" w:lineRule="auto"/>
        <w:ind w:firstLine="142" w:firstLineChars="59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2）参赛队伍还应提交一份实验仪器说明文档，包括：</w:t>
      </w:r>
    </w:p>
    <w:p>
      <w:pPr>
        <w:spacing w:line="360" w:lineRule="auto"/>
        <w:ind w:firstLine="559" w:firstLineChars="233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a) 仪器具体的规格、尺寸、重量等；</w:t>
      </w:r>
    </w:p>
    <w:p>
      <w:pPr>
        <w:spacing w:line="360" w:lineRule="auto"/>
        <w:ind w:firstLine="559" w:firstLineChars="233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b) 自制仪器所需的成本。</w:t>
      </w:r>
    </w:p>
    <w:p>
      <w:pPr>
        <w:spacing w:line="360" w:lineRule="auto"/>
        <w:ind w:firstLine="165" w:firstLineChars="59"/>
        <w:rPr>
          <w:rFonts w:ascii="方正粗黑宋简体" w:hAnsi="宋体" w:eastAsia="方正粗黑宋简体"/>
          <w:sz w:val="28"/>
          <w:szCs w:val="28"/>
        </w:rPr>
      </w:pPr>
      <w:r>
        <w:rPr>
          <w:rFonts w:ascii="方正粗黑宋简体" w:hAnsi="宋体" w:eastAsia="方正粗黑宋简体"/>
          <w:sz w:val="28"/>
          <w:szCs w:val="28"/>
        </w:rPr>
        <w:t>2. 物理教学资源开发（二选一）: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1）利用信息技术（如动画等）制作一段不超过 5 分钟的多媒体资源（如科</w:t>
      </w:r>
      <w:r>
        <w:rPr>
          <w:rFonts w:hint="eastAsia" w:ascii="宋体" w:hAnsi="宋体" w:eastAsia="宋体"/>
          <w:sz w:val="24"/>
          <w:szCs w:val="24"/>
        </w:rPr>
        <w:t>普类的多媒体资源），以展示特定物理内容，使学生或大众对该内容有更好的理解和掌握；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2）自主开发一个仿真/模拟程序，允许操作者改变参数、可视化地输出仿真/模拟结果。本类别特别鼓励学生尝试基本物理过程计算模型的自主构建和数值</w:t>
      </w:r>
      <w:r>
        <w:rPr>
          <w:rFonts w:hint="eastAsia" w:ascii="宋体" w:hAnsi="宋体" w:eastAsia="宋体"/>
          <w:sz w:val="24"/>
          <w:szCs w:val="24"/>
        </w:rPr>
        <w:t>计算核心模块的自主开发。</w:t>
      </w:r>
    </w:p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要求</w:t>
      </w:r>
      <w:r>
        <w:rPr>
          <w:rFonts w:ascii="黑体" w:hAnsi="黑体" w:eastAsia="黑体"/>
          <w:b/>
          <w:bCs/>
          <w:sz w:val="28"/>
          <w:szCs w:val="28"/>
        </w:rPr>
        <w:t>: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教学资源必须物理原理上正确，有良好的教学效果或者参考价值，有助于学生对有关内容有更深的理解和掌握，或者启发学生独立思考，甚至激发学生进一步学习、探究相关内容的兴趣。</w:t>
      </w:r>
    </w:p>
    <w:p>
      <w:pPr>
        <w:spacing w:line="360" w:lineRule="auto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/>
          <w:b/>
          <w:bCs/>
          <w:sz w:val="28"/>
          <w:szCs w:val="32"/>
        </w:rPr>
        <w:t>考核方式</w:t>
      </w:r>
      <w:r>
        <w:rPr>
          <w:rFonts w:ascii="黑体" w:hAnsi="黑体" w:eastAsia="黑体"/>
          <w:b/>
          <w:bCs/>
          <w:sz w:val="28"/>
          <w:szCs w:val="32"/>
        </w:rPr>
        <w:t>(规范):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参赛队伍应提供的参赛文档包括教学资源设计报告、</w:t>
      </w:r>
      <w:r>
        <w:rPr>
          <w:rFonts w:ascii="宋体" w:hAnsi="宋体" w:eastAsia="宋体"/>
          <w:b/>
          <w:bCs/>
          <w:sz w:val="24"/>
          <w:szCs w:val="24"/>
        </w:rPr>
        <w:t>PPT、介绍视频各一份，</w:t>
      </w:r>
      <w:r>
        <w:rPr>
          <w:rFonts w:hint="eastAsia" w:ascii="宋体" w:hAnsi="宋体" w:eastAsia="宋体"/>
          <w:b/>
          <w:bCs/>
          <w:sz w:val="24"/>
          <w:szCs w:val="24"/>
        </w:rPr>
        <w:t>其中必须包含以下要点：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a) 选题的意义和目标定位；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b) 教学资源相关的物理原理；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c) 资源制作的流程图和涉及的实现技术；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d) 教学资源的使用方法（含相关参数的设置范围等）；</w:t>
      </w:r>
    </w:p>
    <w:p>
      <w:pPr>
        <w:spacing w:line="360" w:lineRule="auto"/>
        <w:ind w:left="896" w:leftChars="202" w:hanging="472" w:hangingChars="197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e) 结果的物理含义及合理性、有效性、可拓展性等的分析和作品的局限性、</w:t>
      </w:r>
      <w:r>
        <w:rPr>
          <w:rFonts w:hint="eastAsia" w:ascii="宋体" w:hAnsi="宋体" w:eastAsia="宋体"/>
          <w:sz w:val="24"/>
          <w:szCs w:val="24"/>
        </w:rPr>
        <w:t>改进思路；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f) 说明资源运行所需的电脑配置要求等；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g) 结论；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h) 补充信息：参赛队伍（不含指导老师）对作品的具体贡献是什么？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rPr>
          <w:rFonts w:ascii="方正粗黑简体" w:hAnsi="黑体" w:eastAsia="方正粗黑简体"/>
          <w:sz w:val="28"/>
          <w:szCs w:val="28"/>
        </w:rPr>
      </w:pPr>
      <w:r>
        <w:rPr>
          <w:rFonts w:hint="eastAsia" w:ascii="方正粗黑简体" w:hAnsi="黑体" w:eastAsia="方正粗黑简体"/>
          <w:sz w:val="28"/>
          <w:szCs w:val="28"/>
        </w:rPr>
        <w:t>附件</w:t>
      </w:r>
      <w:r>
        <w:rPr>
          <w:rFonts w:ascii="方正粗黑简体" w:hAnsi="黑体" w:eastAsia="方正粗黑简体"/>
          <w:sz w:val="28"/>
          <w:szCs w:val="28"/>
        </w:rPr>
        <w:t>3</w:t>
      </w:r>
      <w:r>
        <w:rPr>
          <w:rFonts w:hint="eastAsia" w:ascii="方正粗黑简体" w:hAnsi="黑体" w:eastAsia="方正粗黑简体"/>
          <w:sz w:val="28"/>
          <w:szCs w:val="28"/>
        </w:rPr>
        <w:t>：</w:t>
      </w:r>
    </w:p>
    <w:p>
      <w:pPr>
        <w:jc w:val="center"/>
        <w:rPr>
          <w:rFonts w:ascii="Times New Roman" w:hAnsi="Times New Roman" w:eastAsia="宋体" w:cs="LilyUPC"/>
          <w:b/>
          <w:sz w:val="32"/>
          <w:szCs w:val="32"/>
        </w:rPr>
      </w:pPr>
      <w:r>
        <w:rPr>
          <w:rFonts w:hint="eastAsia" w:ascii="Times New Roman" w:hAnsi="Times New Roman" w:eastAsia="宋体" w:cs="LilyUPC"/>
          <w:b/>
          <w:sz w:val="32"/>
          <w:szCs w:val="32"/>
        </w:rPr>
        <w:t>中国矿业大学第一届大学生物理实验竞赛</w:t>
      </w:r>
    </w:p>
    <w:p>
      <w:pPr>
        <w:spacing w:line="276" w:lineRule="auto"/>
        <w:jc w:val="center"/>
        <w:rPr>
          <w:rFonts w:ascii="Times New Roman" w:hAnsi="Times New Roman" w:eastAsia="宋体" w:cs="LilyUPC"/>
          <w:b/>
          <w:sz w:val="32"/>
          <w:szCs w:val="32"/>
        </w:rPr>
      </w:pPr>
      <w:r>
        <w:rPr>
          <w:rFonts w:hint="eastAsia" w:ascii="Times New Roman" w:hAnsi="Times New Roman" w:eastAsia="宋体" w:cs="LilyUPC"/>
          <w:b/>
          <w:sz w:val="32"/>
          <w:szCs w:val="32"/>
        </w:rPr>
        <w:t>报名表</w:t>
      </w:r>
    </w:p>
    <w:p>
      <w:pPr>
        <w:spacing w:line="276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48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队伍名称：</w:t>
      </w:r>
      <w:r>
        <w:rPr>
          <w:rFonts w:hint="eastAsia" w:ascii="宋体" w:hAnsi="宋体" w:eastAsia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b/>
          <w:bCs/>
          <w:sz w:val="28"/>
          <w:szCs w:val="28"/>
          <w:u w:val="single"/>
        </w:rPr>
        <w:t xml:space="preserve">                      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>
      <w:pPr>
        <w:spacing w:line="480" w:lineRule="auto"/>
        <w:jc w:val="left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参数类别：</w:t>
      </w:r>
      <w:r>
        <w:rPr>
          <w:rFonts w:hint="eastAsia" w:ascii="等线" w:hAnsi="等线" w:eastAsia="等线"/>
          <w:b/>
          <w:bCs/>
          <w:sz w:val="28"/>
          <w:szCs w:val="28"/>
        </w:rPr>
        <w:t>□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命题类 </w:t>
      </w:r>
      <w:r>
        <w:rPr>
          <w:rFonts w:hint="eastAsia" w:ascii="等线" w:hAnsi="等线" w:eastAsia="等线"/>
          <w:b/>
          <w:bCs/>
          <w:sz w:val="28"/>
          <w:szCs w:val="28"/>
        </w:rPr>
        <w:t>□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自选类 </w:t>
      </w:r>
      <w:r>
        <w:rPr>
          <w:rFonts w:ascii="宋体" w:hAnsi="宋体" w:eastAsia="宋体"/>
          <w:sz w:val="24"/>
          <w:szCs w:val="24"/>
        </w:rPr>
        <w:t xml:space="preserve">           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/>
          <w:b/>
          <w:bCs/>
          <w:sz w:val="28"/>
          <w:szCs w:val="28"/>
        </w:rPr>
        <w:t>题目序号：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2409"/>
        <w:gridCol w:w="1276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选手姓名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4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92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6" w:type="dxa"/>
            <w:vAlign w:val="bottom"/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Cs w:val="21"/>
              </w:rPr>
              <w:t>队长：</w:t>
            </w:r>
          </w:p>
        </w:tc>
        <w:tc>
          <w:tcPr>
            <w:tcW w:w="993" w:type="dxa"/>
            <w:vAlign w:val="bottom"/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FABAB" w:themeColor="background2" w:themeShade="BF"/>
                <w:sz w:val="24"/>
                <w:szCs w:val="24"/>
              </w:rPr>
              <w:t>例：应物2</w:t>
            </w:r>
            <w:r>
              <w:rPr>
                <w:rFonts w:ascii="宋体" w:hAnsi="宋体" w:eastAsia="宋体"/>
                <w:color w:val="AFABAB" w:themeColor="background2" w:themeShade="BF"/>
                <w:sz w:val="24"/>
                <w:szCs w:val="24"/>
              </w:rPr>
              <w:t>0-1</w:t>
            </w:r>
          </w:p>
        </w:tc>
        <w:tc>
          <w:tcPr>
            <w:tcW w:w="1276" w:type="dxa"/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22" w:type="dxa"/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6" w:type="dxa"/>
            <w:vAlign w:val="bottom"/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22" w:type="dxa"/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6" w:type="dxa"/>
            <w:vAlign w:val="bottom"/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22" w:type="dxa"/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指导教师姓名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4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92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6" w:type="dxa"/>
            <w:vAlign w:val="bottom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22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6" w:type="dxa"/>
            <w:vAlign w:val="bottom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阿里云盘链接</w:t>
            </w:r>
          </w:p>
        </w:tc>
        <w:tc>
          <w:tcPr>
            <w:tcW w:w="6600" w:type="dxa"/>
            <w:gridSpan w:val="4"/>
            <w:vAlign w:val="bottom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6A6A6" w:themeColor="background1" w:themeShade="A6"/>
                <w:sz w:val="24"/>
                <w:szCs w:val="24"/>
              </w:rPr>
              <w:t>注：6月1</w:t>
            </w:r>
            <w:r>
              <w:rPr>
                <w:rFonts w:ascii="宋体" w:hAnsi="宋体" w:eastAsia="宋体"/>
                <w:color w:val="A6A6A6" w:themeColor="background1" w:themeShade="A6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color w:val="A6A6A6" w:themeColor="background1" w:themeShade="A6"/>
                <w:sz w:val="24"/>
                <w:szCs w:val="24"/>
              </w:rPr>
              <w:t>日预报名时不用填，</w:t>
            </w:r>
            <w:r>
              <w:rPr>
                <w:rFonts w:ascii="宋体" w:hAnsi="宋体" w:eastAsia="宋体"/>
                <w:color w:val="A6A6A6" w:themeColor="background1" w:themeShade="A6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A6A6A6" w:themeColor="background1" w:themeShade="A6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color w:val="A6A6A6" w:themeColor="background1" w:themeShade="A6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A6A6A6" w:themeColor="background1" w:themeShade="A6"/>
                <w:sz w:val="24"/>
                <w:szCs w:val="24"/>
              </w:rPr>
              <w:t>日报名时填写</w:t>
            </w:r>
          </w:p>
        </w:tc>
      </w:tr>
    </w:tbl>
    <w:p>
      <w:pPr>
        <w:spacing w:line="276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</w:t>
      </w:r>
    </w:p>
    <w:p>
      <w:pPr>
        <w:pStyle w:val="10"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最终报名时的题目可以和预报名时的题目不同。</w:t>
      </w:r>
    </w:p>
    <w:p>
      <w:pPr>
        <w:pStyle w:val="10"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预报名截止时间：6月1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pStyle w:val="10"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最终报名（含作品提交）截止时间：</w:t>
      </w:r>
      <w:r>
        <w:rPr>
          <w:rFonts w:ascii="宋体" w:hAnsi="宋体" w:eastAsia="宋体"/>
          <w:sz w:val="28"/>
          <w:szCs w:val="28"/>
        </w:rPr>
        <w:t>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ascii="宋体" w:hAnsi="宋体" w:eastAsia="宋体"/>
          <w:sz w:val="28"/>
          <w:szCs w:val="28"/>
        </w:rPr>
        <w:t>15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pStyle w:val="10"/>
        <w:numPr>
          <w:ilvl w:val="0"/>
          <w:numId w:val="1"/>
        </w:numPr>
        <w:spacing w:line="276" w:lineRule="auto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4"/>
          <w:szCs w:val="24"/>
        </w:rPr>
        <w:t>《报</w:t>
      </w:r>
      <w:r>
        <w:rPr>
          <w:rFonts w:hint="eastAsia" w:ascii="宋体" w:hAnsi="宋体" w:eastAsia="宋体"/>
          <w:sz w:val="24"/>
          <w:szCs w:val="24"/>
        </w:rPr>
        <w:t>名表</w:t>
      </w:r>
      <w:r>
        <w:rPr>
          <w:rFonts w:ascii="宋体" w:hAnsi="宋体" w:eastAsia="宋体"/>
          <w:sz w:val="24"/>
          <w:szCs w:val="24"/>
        </w:rPr>
        <w:t>》</w:t>
      </w:r>
      <w:r>
        <w:rPr>
          <w:rFonts w:hint="eastAsia" w:ascii="宋体" w:hAnsi="宋体" w:eastAsia="宋体"/>
          <w:sz w:val="24"/>
          <w:szCs w:val="24"/>
        </w:rPr>
        <w:t>请在截止时间之前</w:t>
      </w:r>
      <w:r>
        <w:rPr>
          <w:rFonts w:ascii="宋体" w:hAnsi="宋体" w:eastAsia="宋体"/>
          <w:sz w:val="24"/>
          <w:szCs w:val="24"/>
        </w:rPr>
        <w:t>发送至邮箱cumtzl@cumt.edu.cn</w:t>
      </w:r>
    </w:p>
    <w:p>
      <w:pPr>
        <w:spacing w:line="276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rPr>
          <w:rFonts w:ascii="方正粗黑简体" w:hAnsi="黑体" w:eastAsia="方正粗黑简体"/>
          <w:sz w:val="28"/>
          <w:szCs w:val="28"/>
        </w:rPr>
      </w:pPr>
      <w:r>
        <w:rPr>
          <w:rFonts w:hint="eastAsia" w:ascii="方正粗黑简体" w:hAnsi="黑体" w:eastAsia="方正粗黑简体"/>
          <w:sz w:val="28"/>
          <w:szCs w:val="28"/>
        </w:rPr>
        <w:t>附件</w:t>
      </w:r>
      <w:r>
        <w:rPr>
          <w:rFonts w:ascii="方正粗黑简体" w:hAnsi="黑体" w:eastAsia="方正粗黑简体"/>
          <w:sz w:val="28"/>
          <w:szCs w:val="28"/>
        </w:rPr>
        <w:t>4</w:t>
      </w:r>
      <w:r>
        <w:rPr>
          <w:rFonts w:hint="eastAsia" w:ascii="方正粗黑简体" w:hAnsi="黑体" w:eastAsia="方正粗黑简体"/>
          <w:sz w:val="28"/>
          <w:szCs w:val="28"/>
        </w:rPr>
        <w:t>：</w:t>
      </w:r>
    </w:p>
    <w:p>
      <w:pPr>
        <w:jc w:val="center"/>
        <w:rPr>
          <w:rFonts w:ascii="Times New Roman" w:hAnsi="Times New Roman" w:eastAsia="宋体" w:cs="LilyUPC"/>
          <w:b/>
          <w:sz w:val="32"/>
          <w:szCs w:val="32"/>
        </w:rPr>
      </w:pPr>
      <w:r>
        <w:rPr>
          <w:rFonts w:hint="eastAsia" w:ascii="Times New Roman" w:hAnsi="Times New Roman" w:eastAsia="宋体" w:cs="LilyUPC"/>
          <w:b/>
          <w:sz w:val="32"/>
          <w:szCs w:val="32"/>
        </w:rPr>
        <w:t>中国矿业大学第一届大学生物理实验竞赛</w:t>
      </w:r>
    </w:p>
    <w:p>
      <w:pPr>
        <w:jc w:val="center"/>
        <w:rPr>
          <w:rFonts w:ascii="Times New Roman" w:hAnsi="Times New Roman" w:eastAsia="宋体" w:cs="LilyUPC"/>
          <w:b/>
          <w:sz w:val="32"/>
          <w:szCs w:val="32"/>
        </w:rPr>
      </w:pPr>
      <w:r>
        <w:rPr>
          <w:rFonts w:hint="eastAsia" w:ascii="Times New Roman" w:hAnsi="Times New Roman" w:eastAsia="宋体" w:cs="LilyUPC"/>
          <w:b/>
          <w:sz w:val="32"/>
          <w:szCs w:val="32"/>
        </w:rPr>
        <w:t>视频格式要求</w:t>
      </w:r>
    </w:p>
    <w:p>
      <w:pPr>
        <w:spacing w:line="360" w:lineRule="auto"/>
        <w:jc w:val="left"/>
        <w:rPr>
          <w:rFonts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>一、录制软件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录制软件不限，参赛学生自行选取。</w:t>
      </w:r>
    </w:p>
    <w:p>
      <w:pPr>
        <w:spacing w:line="360" w:lineRule="auto"/>
        <w:jc w:val="left"/>
        <w:rPr>
          <w:rFonts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>二、视频格式</w:t>
      </w:r>
    </w:p>
    <w:p>
      <w:pPr>
        <w:spacing w:line="360" w:lineRule="auto"/>
        <w:jc w:val="left"/>
        <w:rPr>
          <w:rFonts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>1.压缩格式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 xml:space="preserve">采用MP4（H.264）编码格式。（使用手机拍摄的同学可以在录像界面的设置中进行选择） </w:t>
      </w:r>
    </w:p>
    <w:p>
      <w:pPr>
        <w:spacing w:line="360" w:lineRule="auto"/>
        <w:jc w:val="left"/>
        <w:rPr>
          <w:rFonts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>2.分辨率与画幅宽高比</w:t>
      </w:r>
    </w:p>
    <w:p>
      <w:pPr>
        <w:spacing w:line="360" w:lineRule="auto"/>
        <w:ind w:left="720" w:hanging="720" w:hangingChars="300"/>
        <w:jc w:val="left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（1）≥1280×720（画幅宽高比1</w:t>
      </w:r>
      <w:r>
        <w:rPr>
          <w:rFonts w:ascii="宋体" w:hAnsi="宋体" w:eastAsia="宋体" w:cs="仿宋"/>
          <w:sz w:val="24"/>
          <w:szCs w:val="24"/>
        </w:rPr>
        <w:t>6</w:t>
      </w:r>
      <w:r>
        <w:rPr>
          <w:rFonts w:hint="eastAsia" w:ascii="宋体" w:hAnsi="宋体" w:eastAsia="宋体" w:cs="仿宋"/>
          <w:sz w:val="24"/>
          <w:szCs w:val="24"/>
        </w:rPr>
        <w:t>:9，例如手机横屏拍摄）</w:t>
      </w:r>
    </w:p>
    <w:p>
      <w:pPr>
        <w:spacing w:line="360" w:lineRule="auto"/>
        <w:ind w:left="660" w:leftChars="200" w:hanging="240" w:hangingChars="100"/>
        <w:jc w:val="left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或≥720×1280（画幅宽高比9:1</w:t>
      </w:r>
      <w:r>
        <w:rPr>
          <w:rFonts w:ascii="宋体" w:hAnsi="宋体" w:eastAsia="宋体" w:cs="仿宋"/>
          <w:sz w:val="24"/>
          <w:szCs w:val="24"/>
        </w:rPr>
        <w:t>6</w:t>
      </w:r>
      <w:r>
        <w:rPr>
          <w:rFonts w:hint="eastAsia" w:ascii="宋体" w:hAnsi="宋体" w:eastAsia="宋体" w:cs="仿宋"/>
          <w:sz w:val="24"/>
          <w:szCs w:val="24"/>
        </w:rPr>
        <w:t>，例如手机竖屏拍摄）；</w:t>
      </w:r>
    </w:p>
    <w:p>
      <w:pPr>
        <w:spacing w:line="360" w:lineRule="auto"/>
        <w:ind w:left="480" w:hanging="480" w:hangingChars="200"/>
        <w:jc w:val="left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（</w:t>
      </w:r>
      <w:r>
        <w:rPr>
          <w:rFonts w:ascii="宋体" w:hAnsi="宋体" w:eastAsia="宋体" w:cs="仿宋"/>
          <w:sz w:val="24"/>
          <w:szCs w:val="24"/>
        </w:rPr>
        <w:t>2</w:t>
      </w:r>
      <w:r>
        <w:rPr>
          <w:rFonts w:hint="eastAsia" w:ascii="宋体" w:hAnsi="宋体" w:eastAsia="宋体" w:cs="仿宋"/>
          <w:sz w:val="24"/>
          <w:szCs w:val="24"/>
        </w:rPr>
        <w:t>）在同一参赛作品中，各拍摄机位的视频分辨率和画幅宽高比应统一，不得混用。</w:t>
      </w:r>
    </w:p>
    <w:p>
      <w:pPr>
        <w:spacing w:line="360" w:lineRule="auto"/>
        <w:jc w:val="left"/>
        <w:rPr>
          <w:rFonts w:ascii="宋体" w:hAnsi="宋体" w:eastAsia="宋体" w:cs="仿宋"/>
          <w:b/>
          <w:bCs/>
          <w:sz w:val="24"/>
          <w:szCs w:val="24"/>
        </w:rPr>
      </w:pPr>
      <w:r>
        <w:rPr>
          <w:rFonts w:ascii="宋体" w:hAnsi="宋体" w:eastAsia="宋体" w:cs="仿宋"/>
          <w:b/>
          <w:bCs/>
          <w:sz w:val="24"/>
          <w:szCs w:val="24"/>
        </w:rPr>
        <w:t>3</w:t>
      </w:r>
      <w:r>
        <w:rPr>
          <w:rFonts w:hint="eastAsia" w:ascii="宋体" w:hAnsi="宋体" w:eastAsia="宋体" w:cs="仿宋"/>
          <w:b/>
          <w:bCs/>
          <w:sz w:val="24"/>
          <w:szCs w:val="24"/>
        </w:rPr>
        <w:t>.帧率：≤</w:t>
      </w:r>
      <w:r>
        <w:rPr>
          <w:rFonts w:ascii="宋体" w:hAnsi="宋体" w:eastAsia="宋体" w:cs="仿宋"/>
          <w:b/>
          <w:bCs/>
          <w:sz w:val="24"/>
          <w:szCs w:val="24"/>
        </w:rPr>
        <w:t>30</w:t>
      </w:r>
      <w:r>
        <w:rPr>
          <w:rFonts w:hint="eastAsia" w:ascii="宋体" w:hAnsi="宋体" w:eastAsia="宋体" w:cs="仿宋"/>
          <w:b/>
          <w:bCs/>
          <w:sz w:val="24"/>
          <w:szCs w:val="24"/>
        </w:rPr>
        <w:t>帧/秒（FPS）</w:t>
      </w:r>
    </w:p>
    <w:p>
      <w:pPr>
        <w:spacing w:line="360" w:lineRule="auto"/>
        <w:jc w:val="left"/>
        <w:rPr>
          <w:rFonts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>三、其他</w:t>
      </w:r>
    </w:p>
    <w:p>
      <w:pPr>
        <w:spacing w:line="360" w:lineRule="auto"/>
        <w:ind w:left="282" w:leftChars="68" w:hanging="139" w:hangingChars="58"/>
        <w:jc w:val="left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1.视频编码格式务必遵照相关要求，否则将导致视频无法正常播出，延误评审，影响比赛成绩。视频的编码格式信息，可在视频播放器的视频文件详细信息中查看。视频编码格式不符合比赛要求的，可用各种转换软件进行转换。</w:t>
      </w:r>
    </w:p>
    <w:p>
      <w:pPr>
        <w:spacing w:line="360" w:lineRule="auto"/>
        <w:ind w:firstLine="141" w:firstLineChars="59"/>
        <w:jc w:val="left"/>
        <w:rPr>
          <w:rFonts w:ascii="宋体" w:hAnsi="宋体" w:eastAsia="宋体" w:cs="仿宋"/>
          <w:sz w:val="24"/>
          <w:szCs w:val="24"/>
        </w:rPr>
      </w:pPr>
      <w:r>
        <w:rPr>
          <w:rFonts w:ascii="宋体" w:hAnsi="宋体" w:eastAsia="宋体" w:cs="仿宋"/>
          <w:sz w:val="24"/>
          <w:szCs w:val="24"/>
        </w:rPr>
        <w:t>2</w:t>
      </w:r>
      <w:r>
        <w:rPr>
          <w:rFonts w:hint="eastAsia" w:ascii="宋体" w:hAnsi="宋体" w:eastAsia="宋体" w:cs="仿宋"/>
          <w:sz w:val="24"/>
          <w:szCs w:val="24"/>
        </w:rPr>
        <w:t>.参赛视频可出现主讲人形象。</w:t>
      </w:r>
    </w:p>
    <w:p>
      <w:pPr>
        <w:spacing w:line="360" w:lineRule="auto"/>
        <w:ind w:left="364" w:leftChars="59" w:hanging="240" w:hangingChars="100"/>
        <w:jc w:val="left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3.参照国赛的要求，比赛采取匿名方式进行，禁止参赛人员进行个人情况介绍，参赛视频切勿泄露相关信息。所使用的实验设备如果存在学校校徽或名称，请给予遮挡。</w:t>
      </w:r>
    </w:p>
    <w:p/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rPr>
          <w:rFonts w:ascii="方正粗黑简体" w:hAnsi="黑体" w:eastAsia="方正粗黑简体"/>
          <w:sz w:val="28"/>
          <w:szCs w:val="28"/>
        </w:rPr>
      </w:pPr>
      <w:r>
        <w:rPr>
          <w:rFonts w:hint="eastAsia" w:ascii="方正粗黑简体" w:hAnsi="黑体" w:eastAsia="方正粗黑简体"/>
          <w:sz w:val="28"/>
          <w:szCs w:val="28"/>
        </w:rPr>
        <w:t>附件</w:t>
      </w:r>
      <w:r>
        <w:rPr>
          <w:rFonts w:ascii="方正粗黑简体" w:hAnsi="黑体" w:eastAsia="方正粗黑简体"/>
          <w:sz w:val="28"/>
          <w:szCs w:val="28"/>
        </w:rPr>
        <w:t>5</w:t>
      </w:r>
      <w:r>
        <w:rPr>
          <w:rFonts w:hint="eastAsia" w:ascii="方正粗黑简体" w:hAnsi="黑体" w:eastAsia="方正粗黑简体"/>
          <w:sz w:val="28"/>
          <w:szCs w:val="28"/>
        </w:rPr>
        <w:t>：</w:t>
      </w:r>
    </w:p>
    <w:p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中国矿业大学第一届大学生物理实验竞赛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作品评审标准</w:t>
      </w: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sz w:val="24"/>
          <w:szCs w:val="20"/>
        </w:rPr>
      </w:pPr>
    </w:p>
    <w:tbl>
      <w:tblPr>
        <w:tblStyle w:val="4"/>
        <w:tblW w:w="7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3882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  <w:t>评价维度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  <w:t>评分标准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  <w:t>分值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  <w:t>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  <w:t>科学性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  <w:t>（30分）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pacing w:val="2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pacing w:val="2"/>
                <w:kern w:val="0"/>
                <w:szCs w:val="21"/>
              </w:rPr>
              <w:t>物理原理正确，符合题目要求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pacing w:val="2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pacing w:val="2"/>
                <w:kern w:val="0"/>
                <w:szCs w:val="21"/>
              </w:rPr>
              <w:t>设计思路清晰、技术方案合理有特色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  <w:jc w:val="center"/>
        </w:trPr>
        <w:tc>
          <w:tcPr>
            <w:tcW w:w="2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pacing w:val="2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pacing w:val="2"/>
                <w:kern w:val="0"/>
                <w:szCs w:val="21"/>
              </w:rPr>
              <w:t>参赛文档/视频的质量（要求清楚、准确地表述本实验设计的目的、原理和功能等）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exac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  <w:t>学生参与程度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  <w:t>（10分）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pacing w:val="2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pacing w:val="2"/>
                <w:kern w:val="0"/>
                <w:szCs w:val="21"/>
              </w:rPr>
              <w:t>学生的贡献程比例，且在文档中有明确说明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  <w:t>先进性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  <w:t>（30分）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pacing w:val="2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pacing w:val="2"/>
                <w:kern w:val="0"/>
                <w:szCs w:val="21"/>
              </w:rPr>
              <w:t>演示操作熟练且规范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pacing w:val="2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pacing w:val="2"/>
                <w:kern w:val="0"/>
                <w:szCs w:val="21"/>
              </w:rPr>
              <w:t>测量准确、精度高/可行性论证充分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pacing w:val="2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pacing w:val="2"/>
                <w:kern w:val="0"/>
                <w:szCs w:val="21"/>
              </w:rPr>
              <w:t>预期教学效果良好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  <w:t>现实意义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  <w:t>（30分）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pacing w:val="2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pacing w:val="2"/>
                <w:kern w:val="0"/>
                <w:szCs w:val="21"/>
              </w:rPr>
              <w:t>实验装置简便，易于操作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pacing w:val="2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pacing w:val="2"/>
                <w:kern w:val="0"/>
                <w:szCs w:val="21"/>
              </w:rPr>
              <w:t>经济效益、推广价值、性价比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pacing w:val="2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pacing w:val="2"/>
                <w:kern w:val="0"/>
                <w:szCs w:val="21"/>
              </w:rPr>
              <w:t>作品的成熟程度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10</w:t>
            </w:r>
          </w:p>
        </w:tc>
      </w:tr>
    </w:tbl>
    <w:p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Lily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8F4F03"/>
    <w:multiLevelType w:val="multilevel"/>
    <w:tmpl w:val="118F4F03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0ZjMxOTRkYjExOGM2YWZhYTExODBiZTExNWJiZTcifQ=="/>
  </w:docVars>
  <w:rsids>
    <w:rsidRoot w:val="001C1633"/>
    <w:rsid w:val="00013746"/>
    <w:rsid w:val="000937A6"/>
    <w:rsid w:val="000B1526"/>
    <w:rsid w:val="000C341D"/>
    <w:rsid w:val="000D320A"/>
    <w:rsid w:val="000D4884"/>
    <w:rsid w:val="000E36A2"/>
    <w:rsid w:val="001004DB"/>
    <w:rsid w:val="0015330A"/>
    <w:rsid w:val="00174E3E"/>
    <w:rsid w:val="001B4BDA"/>
    <w:rsid w:val="001B76BD"/>
    <w:rsid w:val="001C1633"/>
    <w:rsid w:val="001D182B"/>
    <w:rsid w:val="001E568A"/>
    <w:rsid w:val="002039E2"/>
    <w:rsid w:val="002433FC"/>
    <w:rsid w:val="0029686D"/>
    <w:rsid w:val="002C776D"/>
    <w:rsid w:val="002D39C6"/>
    <w:rsid w:val="00324237"/>
    <w:rsid w:val="00362AB5"/>
    <w:rsid w:val="00366499"/>
    <w:rsid w:val="003A4B9A"/>
    <w:rsid w:val="003D0708"/>
    <w:rsid w:val="003E6835"/>
    <w:rsid w:val="00405632"/>
    <w:rsid w:val="00407648"/>
    <w:rsid w:val="00437302"/>
    <w:rsid w:val="00476B65"/>
    <w:rsid w:val="004843DC"/>
    <w:rsid w:val="00491354"/>
    <w:rsid w:val="004913DE"/>
    <w:rsid w:val="00495AE8"/>
    <w:rsid w:val="004A1A8B"/>
    <w:rsid w:val="004A4196"/>
    <w:rsid w:val="004B1F9C"/>
    <w:rsid w:val="004C00EF"/>
    <w:rsid w:val="004C40ED"/>
    <w:rsid w:val="004F67A1"/>
    <w:rsid w:val="005368C2"/>
    <w:rsid w:val="00565E51"/>
    <w:rsid w:val="00572562"/>
    <w:rsid w:val="00575711"/>
    <w:rsid w:val="005B4ECE"/>
    <w:rsid w:val="0063241D"/>
    <w:rsid w:val="00636DA6"/>
    <w:rsid w:val="006B3267"/>
    <w:rsid w:val="006E2447"/>
    <w:rsid w:val="00715B18"/>
    <w:rsid w:val="00730212"/>
    <w:rsid w:val="007541D0"/>
    <w:rsid w:val="00771F76"/>
    <w:rsid w:val="007D659F"/>
    <w:rsid w:val="007F28A9"/>
    <w:rsid w:val="0088199A"/>
    <w:rsid w:val="00884B77"/>
    <w:rsid w:val="008942CD"/>
    <w:rsid w:val="008A499D"/>
    <w:rsid w:val="008B0E94"/>
    <w:rsid w:val="008B124C"/>
    <w:rsid w:val="008B23A2"/>
    <w:rsid w:val="008D77FE"/>
    <w:rsid w:val="00934E28"/>
    <w:rsid w:val="0096390A"/>
    <w:rsid w:val="009674AA"/>
    <w:rsid w:val="00A474CA"/>
    <w:rsid w:val="00A8693D"/>
    <w:rsid w:val="00A90B7F"/>
    <w:rsid w:val="00A94EF4"/>
    <w:rsid w:val="00AB33BE"/>
    <w:rsid w:val="00B00C6B"/>
    <w:rsid w:val="00B12722"/>
    <w:rsid w:val="00B34398"/>
    <w:rsid w:val="00B34B79"/>
    <w:rsid w:val="00B4540C"/>
    <w:rsid w:val="00B75D2B"/>
    <w:rsid w:val="00B96254"/>
    <w:rsid w:val="00C20ACB"/>
    <w:rsid w:val="00C243DC"/>
    <w:rsid w:val="00C32B1D"/>
    <w:rsid w:val="00C71F52"/>
    <w:rsid w:val="00CA4244"/>
    <w:rsid w:val="00D008AE"/>
    <w:rsid w:val="00D25111"/>
    <w:rsid w:val="00D42672"/>
    <w:rsid w:val="00D87639"/>
    <w:rsid w:val="00DA16E5"/>
    <w:rsid w:val="00DA3F31"/>
    <w:rsid w:val="00DE7C90"/>
    <w:rsid w:val="00DF0DA3"/>
    <w:rsid w:val="00E06CDF"/>
    <w:rsid w:val="00E22F7D"/>
    <w:rsid w:val="00E44612"/>
    <w:rsid w:val="00E45D07"/>
    <w:rsid w:val="00E4760A"/>
    <w:rsid w:val="00EA6754"/>
    <w:rsid w:val="00EB1C67"/>
    <w:rsid w:val="00EC4885"/>
    <w:rsid w:val="00F215CB"/>
    <w:rsid w:val="00F24906"/>
    <w:rsid w:val="00F445B1"/>
    <w:rsid w:val="00F60743"/>
    <w:rsid w:val="00F707E5"/>
    <w:rsid w:val="00F837F8"/>
    <w:rsid w:val="00F874F2"/>
    <w:rsid w:val="00FB7778"/>
    <w:rsid w:val="00FC05E8"/>
    <w:rsid w:val="00FD2284"/>
    <w:rsid w:val="00FD75A3"/>
    <w:rsid w:val="00FF5057"/>
    <w:rsid w:val="00FF5882"/>
    <w:rsid w:val="21293043"/>
    <w:rsid w:val="465251E1"/>
    <w:rsid w:val="4C15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4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CAC77-38B0-48CE-AE69-34C0AC85A9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2982</Words>
  <Characters>3116</Characters>
  <Lines>35</Lines>
  <Paragraphs>9</Paragraphs>
  <TotalTime>1</TotalTime>
  <ScaleCrop>false</ScaleCrop>
  <LinksUpToDate>false</LinksUpToDate>
  <CharactersWithSpaces>3229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2022-05-10T05:56:00Z</dcterms:created>
  <dc:creator>z l</dc:creator>
  <cp:lastModifiedBy>邢敏</cp:lastModifiedBy>
  <dcterms:modified xsi:type="dcterms:W3CDTF">2022-05-13T07:42:16Z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71C422601880443FA194D57EBCBC59B7</vt:lpwstr>
  </property>
</Properties>
</file>