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件</w:t>
      </w:r>
      <w:r>
        <w:rPr>
          <w:rFonts w:hint="eastAsia" w:ascii="黑体" w:hAnsi="黑体" w:eastAsia="黑体" w:cs="黑体"/>
          <w:sz w:val="30"/>
          <w:szCs w:val="30"/>
        </w:rPr>
        <w:t>：第二批产教融合协同育人基地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评审结果</w:t>
      </w:r>
    </w:p>
    <w:tbl>
      <w:tblPr>
        <w:tblStyle w:val="7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1225"/>
        <w:gridCol w:w="3634"/>
        <w:gridCol w:w="2134"/>
        <w:gridCol w:w="5205"/>
        <w:gridCol w:w="18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基地负责人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基地名称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共建单位名称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依托学院/专业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评审结果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孟献梁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“化工-安全-控制-环保”全流程生态化工产教融合协同育人基地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江苏宿迁生态化工科技产业园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化工学院/化学工程与工艺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化工学院/过程装备与控制工程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安全工程学院/安全工程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安全工程学院/消防工程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安全工程学院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职业卫生工程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环境与测绘学院/环境工程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环境与测绘学院/环境科学                           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立项支持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李会军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中国矿业大学-无锡信捷产教融合协同育人基地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无锡信捷电气股份有限公司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信息与控制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学院/自动化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信息与控制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学院/电子信息 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信息与控制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学院/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人工智能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立项支持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冯启言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周来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污染场地智能监测与低碳修复产教融合协同育人基地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生态环境部南京环境科学研究所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南京贻润环境科技有限公司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环境与测绘学院/环境科学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环境与测绘学院/环境工程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环境与测绘学院/遥感科学与技术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环境与测绘学院/地理信息科学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资源与地球科学学院/水文与水资源工程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物联网（感知矿山）研究中心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立项支持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朱美强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中国矿业大学-友达光电产教融合协同育人基地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友达光电(苏州)有限公司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信息与控制工程学院/自动化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信息与控制工程学院/电子信息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）信息与控制工程学院/电气工程及其自动化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立项支持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朱国庆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刘洪永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长三角中心城市智慧消防与应急救援产教融合协同育人基地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杭州海康消防科技有限公司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中化舟山危化品应急救援基地有限公司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上海盛善电气有限公司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宁波港强实业有限公司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安全工程学院/消防工程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安全工程学院/安全工程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安全工程学院/职业卫生工程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信息与控制工程学院/电子信息工程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信息与控制工程学院/人工智能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矿业工程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学院/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交通运输</w:t>
            </w:r>
            <w:bookmarkStart w:id="0" w:name="_GoBack"/>
            <w:bookmarkEnd w:id="0"/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数学学院/统计学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立项支持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奚砚涛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智能地质产教融合协同育人基地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西安煤航遥感信息有限公司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资源与地球科学学院/地球信息科学与技术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资源与地球科学学院/资源勘查工程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立项支持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林果园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信息新技术产教融合协同育人基地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深信服科技股份有限公司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计算机科学与技术学院/信息安全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计算机科学与技术学院/计算机科学与技术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计算机科学与技术学院/数据科学与大数据应用技术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计算机科学与技术学院/人工智能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数学学院/数学与应用数学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立项支持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何士龙/王丽萍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循环经济产教融合协同育人基地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徐州市循环经济产业园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环境与测绘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学院/环境工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  <w:p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环境与测绘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学院/环境科学</w:t>
            </w:r>
          </w:p>
          <w:p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化工学院/生物工程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修改后经审核符合建设要求的，立项支持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樊宇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/郭立童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激光智能制造与光电产教融合基地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常州天正工业发展股份有限公司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材料与物理学院/材料科学与工程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材料与物理学院/光电信息科学与工程专业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修改后经审核符合建设要求的，立项支持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left"/>
        <w:textAlignment w:val="auto"/>
        <w:rPr>
          <w:rFonts w:ascii="黑体" w:hAnsi="黑体" w:eastAsia="黑体" w:cs="黑体"/>
          <w:sz w:val="30"/>
          <w:szCs w:val="30"/>
        </w:rPr>
      </w:pPr>
    </w:p>
    <w:sectPr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1BFC66"/>
    <w:multiLevelType w:val="singleLevel"/>
    <w:tmpl w:val="941BFC66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9AB5FFD8"/>
    <w:multiLevelType w:val="singleLevel"/>
    <w:tmpl w:val="9AB5FFD8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AE2DEAEF"/>
    <w:multiLevelType w:val="singleLevel"/>
    <w:tmpl w:val="AE2DEAEF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CF021DF7"/>
    <w:multiLevelType w:val="singleLevel"/>
    <w:tmpl w:val="CF021DF7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F4C06E3F"/>
    <w:multiLevelType w:val="singleLevel"/>
    <w:tmpl w:val="F4C06E3F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06FDB745"/>
    <w:multiLevelType w:val="singleLevel"/>
    <w:tmpl w:val="06FDB745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3B9197CB"/>
    <w:multiLevelType w:val="singleLevel"/>
    <w:tmpl w:val="3B9197CB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50738B22"/>
    <w:multiLevelType w:val="singleLevel"/>
    <w:tmpl w:val="50738B22"/>
    <w:lvl w:ilvl="0" w:tentative="0">
      <w:start w:val="1"/>
      <w:numFmt w:val="decimal"/>
      <w:suff w:val="nothing"/>
      <w:lvlText w:val="（%1）"/>
      <w:lvlJc w:val="left"/>
    </w:lvl>
  </w:abstractNum>
  <w:abstractNum w:abstractNumId="8">
    <w:nsid w:val="696E4BC5"/>
    <w:multiLevelType w:val="singleLevel"/>
    <w:tmpl w:val="696E4BC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CE"/>
    <w:rsid w:val="00136934"/>
    <w:rsid w:val="001D2499"/>
    <w:rsid w:val="001D5F9C"/>
    <w:rsid w:val="0023636A"/>
    <w:rsid w:val="00236DC5"/>
    <w:rsid w:val="002873B7"/>
    <w:rsid w:val="00323552"/>
    <w:rsid w:val="00334400"/>
    <w:rsid w:val="00377666"/>
    <w:rsid w:val="004867CE"/>
    <w:rsid w:val="004B72B2"/>
    <w:rsid w:val="005315A1"/>
    <w:rsid w:val="00597647"/>
    <w:rsid w:val="005B4165"/>
    <w:rsid w:val="005C67B0"/>
    <w:rsid w:val="005C7F34"/>
    <w:rsid w:val="006224B7"/>
    <w:rsid w:val="007373FA"/>
    <w:rsid w:val="0075016A"/>
    <w:rsid w:val="007A4709"/>
    <w:rsid w:val="007C590C"/>
    <w:rsid w:val="00895630"/>
    <w:rsid w:val="008F24EC"/>
    <w:rsid w:val="00960333"/>
    <w:rsid w:val="009A22E9"/>
    <w:rsid w:val="00A56D29"/>
    <w:rsid w:val="00AA5A9B"/>
    <w:rsid w:val="00AE518E"/>
    <w:rsid w:val="00B53C6C"/>
    <w:rsid w:val="00B66090"/>
    <w:rsid w:val="00CD4F08"/>
    <w:rsid w:val="00D042F2"/>
    <w:rsid w:val="00D44CBE"/>
    <w:rsid w:val="00DB163D"/>
    <w:rsid w:val="00DE4693"/>
    <w:rsid w:val="00E10579"/>
    <w:rsid w:val="00E51C89"/>
    <w:rsid w:val="00E9500A"/>
    <w:rsid w:val="00EC0B68"/>
    <w:rsid w:val="00FA1E81"/>
    <w:rsid w:val="01685F2E"/>
    <w:rsid w:val="01C420A9"/>
    <w:rsid w:val="02960CFF"/>
    <w:rsid w:val="02E20600"/>
    <w:rsid w:val="03161F33"/>
    <w:rsid w:val="03294783"/>
    <w:rsid w:val="04E9235F"/>
    <w:rsid w:val="081B7EDC"/>
    <w:rsid w:val="096F6F03"/>
    <w:rsid w:val="097D0ABC"/>
    <w:rsid w:val="09DF3719"/>
    <w:rsid w:val="09F403A0"/>
    <w:rsid w:val="0A7259DA"/>
    <w:rsid w:val="0A994C40"/>
    <w:rsid w:val="0ADB2C5D"/>
    <w:rsid w:val="0AE43ECD"/>
    <w:rsid w:val="0B1F488B"/>
    <w:rsid w:val="0B2A779A"/>
    <w:rsid w:val="0B4B3CEC"/>
    <w:rsid w:val="0B58619C"/>
    <w:rsid w:val="0EB73262"/>
    <w:rsid w:val="0F221F45"/>
    <w:rsid w:val="0F5A4E0F"/>
    <w:rsid w:val="0F5C68A2"/>
    <w:rsid w:val="0FEF4865"/>
    <w:rsid w:val="109302B1"/>
    <w:rsid w:val="10B56FA6"/>
    <w:rsid w:val="12672CB6"/>
    <w:rsid w:val="12AA49A2"/>
    <w:rsid w:val="12FF36A4"/>
    <w:rsid w:val="13372860"/>
    <w:rsid w:val="13AE5DE6"/>
    <w:rsid w:val="143820DD"/>
    <w:rsid w:val="146B465F"/>
    <w:rsid w:val="14D75849"/>
    <w:rsid w:val="17DE3902"/>
    <w:rsid w:val="18300C6D"/>
    <w:rsid w:val="18A97938"/>
    <w:rsid w:val="1BB91762"/>
    <w:rsid w:val="1C1D0664"/>
    <w:rsid w:val="1C68574D"/>
    <w:rsid w:val="1C910F24"/>
    <w:rsid w:val="1D5F77B4"/>
    <w:rsid w:val="1D7F2B1B"/>
    <w:rsid w:val="1E5F5D0F"/>
    <w:rsid w:val="1E897FBF"/>
    <w:rsid w:val="1EED7955"/>
    <w:rsid w:val="1F272A31"/>
    <w:rsid w:val="1F665C25"/>
    <w:rsid w:val="20BF0EFF"/>
    <w:rsid w:val="20EE00D0"/>
    <w:rsid w:val="20F85162"/>
    <w:rsid w:val="21435C2C"/>
    <w:rsid w:val="21E16EB4"/>
    <w:rsid w:val="22614713"/>
    <w:rsid w:val="227C3A10"/>
    <w:rsid w:val="24F020E2"/>
    <w:rsid w:val="250A0CA0"/>
    <w:rsid w:val="253021B5"/>
    <w:rsid w:val="253D0C72"/>
    <w:rsid w:val="25444AED"/>
    <w:rsid w:val="254C2738"/>
    <w:rsid w:val="25B4545E"/>
    <w:rsid w:val="25EB3BAC"/>
    <w:rsid w:val="26005086"/>
    <w:rsid w:val="26024C66"/>
    <w:rsid w:val="26E40119"/>
    <w:rsid w:val="27B42F30"/>
    <w:rsid w:val="27F07154"/>
    <w:rsid w:val="27F35B6C"/>
    <w:rsid w:val="2A11512D"/>
    <w:rsid w:val="2A555BD7"/>
    <w:rsid w:val="2A951BC3"/>
    <w:rsid w:val="2BB14FD0"/>
    <w:rsid w:val="2BF06B3B"/>
    <w:rsid w:val="2C586DBD"/>
    <w:rsid w:val="2E7E3582"/>
    <w:rsid w:val="2EA14510"/>
    <w:rsid w:val="2FD45C62"/>
    <w:rsid w:val="304109A4"/>
    <w:rsid w:val="307F598D"/>
    <w:rsid w:val="311A516D"/>
    <w:rsid w:val="314A7FEA"/>
    <w:rsid w:val="31826241"/>
    <w:rsid w:val="327B28CB"/>
    <w:rsid w:val="32C6494E"/>
    <w:rsid w:val="354D14EF"/>
    <w:rsid w:val="3557014B"/>
    <w:rsid w:val="36D67725"/>
    <w:rsid w:val="36FF2E89"/>
    <w:rsid w:val="37100AF7"/>
    <w:rsid w:val="373412C0"/>
    <w:rsid w:val="37E02AB9"/>
    <w:rsid w:val="37EB5D36"/>
    <w:rsid w:val="396428B7"/>
    <w:rsid w:val="3A075AAC"/>
    <w:rsid w:val="3A865F28"/>
    <w:rsid w:val="3AC50374"/>
    <w:rsid w:val="3AE925E4"/>
    <w:rsid w:val="3B0D40A9"/>
    <w:rsid w:val="3B541918"/>
    <w:rsid w:val="3B770533"/>
    <w:rsid w:val="3BF32770"/>
    <w:rsid w:val="3BF456BC"/>
    <w:rsid w:val="3C2712E1"/>
    <w:rsid w:val="3D486ADA"/>
    <w:rsid w:val="3E0C20AC"/>
    <w:rsid w:val="3E0D239E"/>
    <w:rsid w:val="3E3C5D7C"/>
    <w:rsid w:val="3E4615E2"/>
    <w:rsid w:val="3E6E16F7"/>
    <w:rsid w:val="3E9F5AF3"/>
    <w:rsid w:val="3FA44E4C"/>
    <w:rsid w:val="40FB6466"/>
    <w:rsid w:val="413427B8"/>
    <w:rsid w:val="413701D6"/>
    <w:rsid w:val="419E2B84"/>
    <w:rsid w:val="42315E7F"/>
    <w:rsid w:val="42764B40"/>
    <w:rsid w:val="42A0231D"/>
    <w:rsid w:val="42D47C00"/>
    <w:rsid w:val="42EC65E8"/>
    <w:rsid w:val="42F85825"/>
    <w:rsid w:val="431045B5"/>
    <w:rsid w:val="44DF131A"/>
    <w:rsid w:val="45810B3F"/>
    <w:rsid w:val="46B724E7"/>
    <w:rsid w:val="46F3247C"/>
    <w:rsid w:val="473772AF"/>
    <w:rsid w:val="47CF6324"/>
    <w:rsid w:val="48023A15"/>
    <w:rsid w:val="480775BA"/>
    <w:rsid w:val="480D35D2"/>
    <w:rsid w:val="49426E60"/>
    <w:rsid w:val="49C14B9F"/>
    <w:rsid w:val="4AAA0B39"/>
    <w:rsid w:val="4ADF560E"/>
    <w:rsid w:val="4B073D3A"/>
    <w:rsid w:val="4B3C053D"/>
    <w:rsid w:val="4BDA5454"/>
    <w:rsid w:val="4E1B7252"/>
    <w:rsid w:val="4E681B37"/>
    <w:rsid w:val="4E7C01EB"/>
    <w:rsid w:val="4E884448"/>
    <w:rsid w:val="4EB47B4D"/>
    <w:rsid w:val="4F473976"/>
    <w:rsid w:val="4FCF18C6"/>
    <w:rsid w:val="507C3EE5"/>
    <w:rsid w:val="519432D5"/>
    <w:rsid w:val="51B331B9"/>
    <w:rsid w:val="52FE2AF2"/>
    <w:rsid w:val="54C1077E"/>
    <w:rsid w:val="55997B96"/>
    <w:rsid w:val="56967755"/>
    <w:rsid w:val="574832A8"/>
    <w:rsid w:val="57A12BC0"/>
    <w:rsid w:val="58802C1E"/>
    <w:rsid w:val="59285253"/>
    <w:rsid w:val="599B7DEE"/>
    <w:rsid w:val="59E713AF"/>
    <w:rsid w:val="5A014C65"/>
    <w:rsid w:val="5AE44879"/>
    <w:rsid w:val="5B383395"/>
    <w:rsid w:val="5B5D407D"/>
    <w:rsid w:val="5B710A4B"/>
    <w:rsid w:val="5D397F70"/>
    <w:rsid w:val="5D4D3C4A"/>
    <w:rsid w:val="5EF76D99"/>
    <w:rsid w:val="5F6A4206"/>
    <w:rsid w:val="5FFE0A2B"/>
    <w:rsid w:val="60727ADD"/>
    <w:rsid w:val="60CC4D94"/>
    <w:rsid w:val="60D143C8"/>
    <w:rsid w:val="61242D99"/>
    <w:rsid w:val="61976760"/>
    <w:rsid w:val="619D0382"/>
    <w:rsid w:val="61BB7491"/>
    <w:rsid w:val="61C30AA0"/>
    <w:rsid w:val="6279617C"/>
    <w:rsid w:val="632675D0"/>
    <w:rsid w:val="635233A6"/>
    <w:rsid w:val="63C83ECA"/>
    <w:rsid w:val="65267F05"/>
    <w:rsid w:val="65B56AEF"/>
    <w:rsid w:val="66497313"/>
    <w:rsid w:val="668B29A3"/>
    <w:rsid w:val="676B3A8B"/>
    <w:rsid w:val="67AC780C"/>
    <w:rsid w:val="67C15395"/>
    <w:rsid w:val="67EA69DE"/>
    <w:rsid w:val="68555826"/>
    <w:rsid w:val="688F26DD"/>
    <w:rsid w:val="689D1D57"/>
    <w:rsid w:val="69960B5E"/>
    <w:rsid w:val="699E4713"/>
    <w:rsid w:val="6A5664C0"/>
    <w:rsid w:val="6A915E19"/>
    <w:rsid w:val="6A935081"/>
    <w:rsid w:val="6B0B2A54"/>
    <w:rsid w:val="6B4567DF"/>
    <w:rsid w:val="6B951B85"/>
    <w:rsid w:val="6BB61578"/>
    <w:rsid w:val="6C4A7152"/>
    <w:rsid w:val="6CA65796"/>
    <w:rsid w:val="6CF556CB"/>
    <w:rsid w:val="6D5F26CE"/>
    <w:rsid w:val="6EC44D66"/>
    <w:rsid w:val="6F1B2E02"/>
    <w:rsid w:val="6F73644E"/>
    <w:rsid w:val="6F74162D"/>
    <w:rsid w:val="702B341B"/>
    <w:rsid w:val="7040714E"/>
    <w:rsid w:val="706A2786"/>
    <w:rsid w:val="70A12FDE"/>
    <w:rsid w:val="718235C1"/>
    <w:rsid w:val="72330169"/>
    <w:rsid w:val="724C1BC9"/>
    <w:rsid w:val="725A1FC3"/>
    <w:rsid w:val="725F762A"/>
    <w:rsid w:val="73AA445A"/>
    <w:rsid w:val="73FA2BCF"/>
    <w:rsid w:val="75AC2D7F"/>
    <w:rsid w:val="76C415E9"/>
    <w:rsid w:val="77501069"/>
    <w:rsid w:val="79336CA0"/>
    <w:rsid w:val="794A6613"/>
    <w:rsid w:val="795D29EE"/>
    <w:rsid w:val="7AF91823"/>
    <w:rsid w:val="7B1B5C3E"/>
    <w:rsid w:val="7B5C2AAC"/>
    <w:rsid w:val="7B9947FD"/>
    <w:rsid w:val="7C7E21D4"/>
    <w:rsid w:val="7C886CD1"/>
    <w:rsid w:val="7D0A3F64"/>
    <w:rsid w:val="7D661C0D"/>
    <w:rsid w:val="7D963B84"/>
    <w:rsid w:val="7EB936D9"/>
    <w:rsid w:val="7EED3DFC"/>
    <w:rsid w:val="7F144640"/>
    <w:rsid w:val="7F4A5BCD"/>
    <w:rsid w:val="7FA1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Hyperlink"/>
    <w:basedOn w:val="8"/>
    <w:qFormat/>
    <w:uiPriority w:val="0"/>
    <w:rPr>
      <w:color w:val="0000FF"/>
      <w:u w:val="none"/>
    </w:rPr>
  </w:style>
  <w:style w:type="character" w:customStyle="1" w:styleId="12">
    <w:name w:val="search_icon"/>
    <w:basedOn w:val="8"/>
    <w:qFormat/>
    <w:uiPriority w:val="0"/>
  </w:style>
  <w:style w:type="paragraph" w:customStyle="1" w:styleId="13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7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238</Words>
  <Characters>1360</Characters>
  <Lines>11</Lines>
  <Paragraphs>3</Paragraphs>
  <TotalTime>3</TotalTime>
  <ScaleCrop>false</ScaleCrop>
  <LinksUpToDate>false</LinksUpToDate>
  <CharactersWithSpaces>1595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2020-12-28T01:10:00Z</dcterms:created>
  <dc:creator>HP</dc:creator>
  <cp:lastModifiedBy>A朱凤玲</cp:lastModifiedBy>
  <cp:lastPrinted>2021-10-18T08:09:00Z</cp:lastPrinted>
  <dcterms:modified xsi:type="dcterms:W3CDTF">2022-01-07T01:34:20Z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C4315C8C9BDB436BBD64D6F2ADA3D928</vt:lpwstr>
  </property>
</Properties>
</file>