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2FD" w:rsidRPr="008D32FD" w:rsidRDefault="008D32FD" w:rsidP="008D32FD">
      <w:pPr>
        <w:pStyle w:val="a5"/>
        <w:spacing w:beforeLines="100" w:afterLines="100"/>
        <w:jc w:val="center"/>
        <w:rPr>
          <w:rFonts w:ascii="华文中宋" w:eastAsia="华文中宋" w:hAnsi="华文中宋" w:cs="Times New Roman"/>
          <w:b/>
          <w:w w:val="80"/>
          <w:sz w:val="40"/>
          <w:szCs w:val="40"/>
        </w:rPr>
      </w:pPr>
      <w:bookmarkStart w:id="0" w:name="_Toc178409865"/>
      <w:r w:rsidRPr="008D32FD">
        <w:rPr>
          <w:rFonts w:ascii="华文中宋" w:eastAsia="华文中宋" w:hAnsi="华文中宋" w:cs="Times New Roman"/>
          <w:b/>
          <w:w w:val="80"/>
          <w:sz w:val="40"/>
          <w:szCs w:val="40"/>
        </w:rPr>
        <w:t>中国矿业大学本科生修读辅修专业实施细则</w:t>
      </w:r>
      <w:bookmarkEnd w:id="0"/>
    </w:p>
    <w:p w:rsidR="008D32FD" w:rsidRPr="008D32FD" w:rsidRDefault="008D32FD" w:rsidP="008D32FD">
      <w:pPr>
        <w:pStyle w:val="a5"/>
        <w:spacing w:line="500" w:lineRule="exact"/>
        <w:ind w:firstLineChars="200" w:firstLine="480"/>
        <w:rPr>
          <w:rFonts w:asciiTheme="minorEastAsia" w:eastAsiaTheme="minorEastAsia" w:hAnsiTheme="minorEastAsia" w:cs="Times New Roman" w:hint="eastAsia"/>
          <w:sz w:val="24"/>
          <w:szCs w:val="24"/>
        </w:rPr>
      </w:pPr>
      <w:r w:rsidRPr="008D32FD">
        <w:rPr>
          <w:rFonts w:asciiTheme="minorEastAsia" w:eastAsiaTheme="minorEastAsia" w:hAnsiTheme="minorEastAsia" w:cs="Times New Roman" w:hint="eastAsia"/>
          <w:sz w:val="24"/>
          <w:szCs w:val="24"/>
        </w:rPr>
        <w:t>为了更好的适应我国经济和社会发展的需要，培养具有知识面宽、适应性强、一专多能的复合型人才，增强我校毕业生的核心竞争力，结合我校实际，特制定本实施细则。</w:t>
      </w:r>
    </w:p>
    <w:p w:rsidR="008D32FD" w:rsidRPr="008D32FD" w:rsidRDefault="008D32FD" w:rsidP="008D32FD">
      <w:pPr>
        <w:pStyle w:val="a5"/>
        <w:spacing w:line="500" w:lineRule="exact"/>
        <w:ind w:firstLineChars="200" w:firstLine="480"/>
        <w:rPr>
          <w:rFonts w:asciiTheme="minorEastAsia" w:eastAsiaTheme="minorEastAsia" w:hAnsiTheme="minorEastAsia" w:cs="Times New Roman" w:hint="eastAsia"/>
          <w:sz w:val="24"/>
          <w:szCs w:val="24"/>
        </w:rPr>
      </w:pPr>
      <w:r w:rsidRPr="008D32FD">
        <w:rPr>
          <w:rFonts w:asciiTheme="minorEastAsia" w:eastAsiaTheme="minorEastAsia" w:hAnsiTheme="minorEastAsia" w:cs="Times New Roman" w:hint="eastAsia"/>
          <w:sz w:val="24"/>
          <w:szCs w:val="24"/>
        </w:rPr>
        <w:t>一、辅修专业的含义</w:t>
      </w:r>
    </w:p>
    <w:p w:rsidR="008D32FD" w:rsidRPr="008D32FD" w:rsidRDefault="008D32FD" w:rsidP="008D32FD">
      <w:pPr>
        <w:pStyle w:val="a5"/>
        <w:spacing w:line="500" w:lineRule="exact"/>
        <w:ind w:firstLineChars="200" w:firstLine="480"/>
        <w:rPr>
          <w:rFonts w:asciiTheme="minorEastAsia" w:eastAsiaTheme="minorEastAsia" w:hAnsiTheme="minorEastAsia" w:cs="Times New Roman" w:hint="eastAsia"/>
          <w:sz w:val="24"/>
          <w:szCs w:val="24"/>
        </w:rPr>
      </w:pPr>
      <w:r w:rsidRPr="008D32FD">
        <w:rPr>
          <w:rFonts w:asciiTheme="minorEastAsia" w:eastAsiaTheme="minorEastAsia" w:hAnsiTheme="minorEastAsia" w:cs="Times New Roman" w:hint="eastAsia"/>
          <w:sz w:val="24"/>
          <w:szCs w:val="24"/>
        </w:rPr>
        <w:t>第一条  辅修专业是指本科学生在修读所录取专业的同时，选学的另外一个专业。辅修专业教学计划由辅修专业所属学院制定，所列课程主要是本专业的主干课程和主要课程，课程总学分在各学院的培养计划中列出。</w:t>
      </w:r>
    </w:p>
    <w:p w:rsidR="008D32FD" w:rsidRPr="008D32FD" w:rsidRDefault="008D32FD" w:rsidP="008D32FD">
      <w:pPr>
        <w:pStyle w:val="a5"/>
        <w:spacing w:line="500" w:lineRule="exact"/>
        <w:ind w:firstLineChars="200" w:firstLine="480"/>
        <w:rPr>
          <w:rFonts w:asciiTheme="minorEastAsia" w:eastAsiaTheme="minorEastAsia" w:hAnsiTheme="minorEastAsia" w:cs="Times New Roman" w:hint="eastAsia"/>
          <w:sz w:val="24"/>
          <w:szCs w:val="24"/>
        </w:rPr>
      </w:pPr>
      <w:r w:rsidRPr="008D32FD">
        <w:rPr>
          <w:rFonts w:asciiTheme="minorEastAsia" w:eastAsiaTheme="minorEastAsia" w:hAnsiTheme="minorEastAsia" w:cs="Times New Roman" w:hint="eastAsia"/>
          <w:sz w:val="24"/>
          <w:szCs w:val="24"/>
        </w:rPr>
        <w:t>二、辅修专业的面向对象及选学条件</w:t>
      </w:r>
    </w:p>
    <w:p w:rsidR="008D32FD" w:rsidRPr="008D32FD" w:rsidRDefault="008D32FD" w:rsidP="008D32FD">
      <w:pPr>
        <w:pStyle w:val="a5"/>
        <w:spacing w:line="500" w:lineRule="exact"/>
        <w:ind w:firstLineChars="200" w:firstLine="480"/>
        <w:rPr>
          <w:rFonts w:asciiTheme="minorEastAsia" w:eastAsiaTheme="minorEastAsia" w:hAnsiTheme="minorEastAsia" w:cs="Times New Roman" w:hint="eastAsia"/>
          <w:sz w:val="24"/>
          <w:szCs w:val="24"/>
        </w:rPr>
      </w:pPr>
      <w:r w:rsidRPr="008D32FD">
        <w:rPr>
          <w:rFonts w:asciiTheme="minorEastAsia" w:eastAsiaTheme="minorEastAsia" w:hAnsiTheme="minorEastAsia" w:cs="Times New Roman" w:hint="eastAsia"/>
          <w:sz w:val="24"/>
          <w:szCs w:val="24"/>
        </w:rPr>
        <w:t>第二条  一年级本科生在修读主修专业规定课程的同时，学习上确有余力，已修读的核心课程（A类）和目标课程（B类）未曾出现过不及格。</w:t>
      </w:r>
    </w:p>
    <w:p w:rsidR="008D32FD" w:rsidRPr="008D32FD" w:rsidRDefault="008D32FD" w:rsidP="008D32FD">
      <w:pPr>
        <w:pStyle w:val="a5"/>
        <w:spacing w:line="500" w:lineRule="exact"/>
        <w:ind w:firstLineChars="200" w:firstLine="480"/>
        <w:rPr>
          <w:rFonts w:asciiTheme="minorEastAsia" w:eastAsiaTheme="minorEastAsia" w:hAnsiTheme="minorEastAsia" w:cs="Times New Roman" w:hint="eastAsia"/>
          <w:sz w:val="24"/>
          <w:szCs w:val="24"/>
        </w:rPr>
      </w:pPr>
      <w:r w:rsidRPr="008D32FD">
        <w:rPr>
          <w:rFonts w:asciiTheme="minorEastAsia" w:eastAsiaTheme="minorEastAsia" w:hAnsiTheme="minorEastAsia" w:cs="Times New Roman" w:hint="eastAsia"/>
          <w:sz w:val="24"/>
          <w:szCs w:val="24"/>
        </w:rPr>
        <w:t>三、辅修专业的管理</w:t>
      </w:r>
    </w:p>
    <w:p w:rsidR="008D32FD" w:rsidRPr="008D32FD" w:rsidRDefault="008D32FD" w:rsidP="008D32FD">
      <w:pPr>
        <w:pStyle w:val="a5"/>
        <w:spacing w:line="500" w:lineRule="exact"/>
        <w:ind w:firstLineChars="200" w:firstLine="480"/>
        <w:rPr>
          <w:rFonts w:asciiTheme="minorEastAsia" w:eastAsiaTheme="minorEastAsia" w:hAnsiTheme="minorEastAsia" w:cs="Times New Roman" w:hint="eastAsia"/>
          <w:sz w:val="24"/>
          <w:szCs w:val="24"/>
        </w:rPr>
      </w:pPr>
      <w:r w:rsidRPr="008D32FD">
        <w:rPr>
          <w:rFonts w:asciiTheme="minorEastAsia" w:eastAsiaTheme="minorEastAsia" w:hAnsiTheme="minorEastAsia" w:cs="Times New Roman" w:hint="eastAsia"/>
          <w:sz w:val="24"/>
          <w:szCs w:val="24"/>
        </w:rPr>
        <w:t>第三条  辅修专业的报名一般在每年的三、四月份进行，由教务部具体进行工作布置。</w:t>
      </w:r>
    </w:p>
    <w:p w:rsidR="008D32FD" w:rsidRPr="008D32FD" w:rsidRDefault="008D32FD" w:rsidP="008D32FD">
      <w:pPr>
        <w:pStyle w:val="a5"/>
        <w:spacing w:line="500" w:lineRule="exact"/>
        <w:ind w:firstLineChars="200" w:firstLine="480"/>
        <w:rPr>
          <w:rFonts w:asciiTheme="minorEastAsia" w:eastAsiaTheme="minorEastAsia" w:hAnsiTheme="minorEastAsia" w:cs="Times New Roman" w:hint="eastAsia"/>
          <w:sz w:val="24"/>
          <w:szCs w:val="24"/>
        </w:rPr>
      </w:pPr>
      <w:r w:rsidRPr="008D32FD">
        <w:rPr>
          <w:rFonts w:asciiTheme="minorEastAsia" w:eastAsiaTheme="minorEastAsia" w:hAnsiTheme="minorEastAsia" w:cs="Times New Roman" w:hint="eastAsia"/>
          <w:sz w:val="24"/>
          <w:szCs w:val="24"/>
        </w:rPr>
        <w:t>第四条  申请修读辅修专业的学生，由本人向所在学院申请，所在学院审查后报教务部批准。每人只能申请一个辅修专业，且在规定期限内按学分向学校缴纳修读辅修专业费用后，方可取得辅修资格。</w:t>
      </w:r>
    </w:p>
    <w:p w:rsidR="008D32FD" w:rsidRPr="008D32FD" w:rsidRDefault="008D32FD" w:rsidP="008D32FD">
      <w:pPr>
        <w:pStyle w:val="a5"/>
        <w:spacing w:line="500" w:lineRule="exact"/>
        <w:ind w:firstLineChars="200" w:firstLine="480"/>
        <w:rPr>
          <w:rFonts w:asciiTheme="minorEastAsia" w:eastAsiaTheme="minorEastAsia" w:hAnsiTheme="minorEastAsia" w:cs="Times New Roman" w:hint="eastAsia"/>
          <w:sz w:val="24"/>
          <w:szCs w:val="24"/>
        </w:rPr>
      </w:pPr>
      <w:r w:rsidRPr="008D32FD">
        <w:rPr>
          <w:rFonts w:asciiTheme="minorEastAsia" w:eastAsiaTheme="minorEastAsia" w:hAnsiTheme="minorEastAsia" w:cs="Times New Roman" w:hint="eastAsia"/>
          <w:sz w:val="24"/>
          <w:szCs w:val="24"/>
        </w:rPr>
        <w:t>第五条  凡被批准修读辅修专业的学生，在修读过程中，因违反校纪校规受到记过及以上处分者，则终止其修读辅修专业资格，已取得的学分记入其学习成绩档案中。</w:t>
      </w:r>
    </w:p>
    <w:p w:rsidR="008D32FD" w:rsidRPr="008D32FD" w:rsidRDefault="008D32FD" w:rsidP="008D32FD">
      <w:pPr>
        <w:pStyle w:val="a5"/>
        <w:spacing w:line="500" w:lineRule="exact"/>
        <w:ind w:firstLineChars="200" w:firstLine="480"/>
        <w:rPr>
          <w:rFonts w:asciiTheme="minorEastAsia" w:eastAsiaTheme="minorEastAsia" w:hAnsiTheme="minorEastAsia" w:cs="Times New Roman" w:hint="eastAsia"/>
          <w:sz w:val="24"/>
          <w:szCs w:val="24"/>
        </w:rPr>
      </w:pPr>
      <w:r w:rsidRPr="008D32FD">
        <w:rPr>
          <w:rFonts w:asciiTheme="minorEastAsia" w:eastAsiaTheme="minorEastAsia" w:hAnsiTheme="minorEastAsia" w:cs="Times New Roman" w:hint="eastAsia"/>
          <w:sz w:val="24"/>
          <w:szCs w:val="24"/>
        </w:rPr>
        <w:t>第六条  凡需要取消修读辅修专业者，经学生所在学院和开设辅修专业学院教学院长审批后报教务部注销；学生因各种原因中止辅修，其所交费用不再退还。</w:t>
      </w:r>
    </w:p>
    <w:p w:rsidR="008D32FD" w:rsidRPr="008D32FD" w:rsidRDefault="008D32FD" w:rsidP="008D32FD">
      <w:pPr>
        <w:pStyle w:val="a5"/>
        <w:spacing w:line="500" w:lineRule="exact"/>
        <w:ind w:firstLineChars="200" w:firstLine="480"/>
        <w:rPr>
          <w:rFonts w:asciiTheme="minorEastAsia" w:eastAsiaTheme="minorEastAsia" w:hAnsiTheme="minorEastAsia" w:cs="Times New Roman" w:hint="eastAsia"/>
          <w:sz w:val="24"/>
          <w:szCs w:val="24"/>
        </w:rPr>
      </w:pPr>
      <w:r w:rsidRPr="008D32FD">
        <w:rPr>
          <w:rFonts w:asciiTheme="minorEastAsia" w:eastAsiaTheme="minorEastAsia" w:hAnsiTheme="minorEastAsia" w:cs="Times New Roman" w:hint="eastAsia"/>
          <w:sz w:val="24"/>
          <w:szCs w:val="24"/>
        </w:rPr>
        <w:t>四、辅修专业的学习规定</w:t>
      </w:r>
    </w:p>
    <w:p w:rsidR="008D32FD" w:rsidRPr="008D32FD" w:rsidRDefault="008D32FD" w:rsidP="008D32FD">
      <w:pPr>
        <w:pStyle w:val="a5"/>
        <w:spacing w:line="500" w:lineRule="exact"/>
        <w:ind w:firstLineChars="200" w:firstLine="480"/>
        <w:rPr>
          <w:rFonts w:asciiTheme="minorEastAsia" w:eastAsiaTheme="minorEastAsia" w:hAnsiTheme="minorEastAsia" w:cs="Times New Roman" w:hint="eastAsia"/>
          <w:sz w:val="24"/>
          <w:szCs w:val="24"/>
        </w:rPr>
      </w:pPr>
      <w:r w:rsidRPr="008D32FD">
        <w:rPr>
          <w:rFonts w:asciiTheme="minorEastAsia" w:eastAsiaTheme="minorEastAsia" w:hAnsiTheme="minorEastAsia" w:cs="Times New Roman" w:hint="eastAsia"/>
          <w:sz w:val="24"/>
          <w:szCs w:val="24"/>
        </w:rPr>
        <w:t>第七条  修读辅修专业课程所得的学分，可代替不超过4个主修专业中不含课程归属的通识教育公选课的学分。但学生主修专业为理工类各专业的，辅修专业课程所得的学分不能代替人文社科类、经济管理类、艺术鉴赏类、创新创业类</w:t>
      </w:r>
      <w:r w:rsidRPr="008D32FD">
        <w:rPr>
          <w:rFonts w:asciiTheme="minorEastAsia" w:eastAsiaTheme="minorEastAsia" w:hAnsiTheme="minorEastAsia" w:cs="Times New Roman" w:hint="eastAsia"/>
          <w:sz w:val="24"/>
          <w:szCs w:val="24"/>
        </w:rPr>
        <w:lastRenderedPageBreak/>
        <w:t>的学分；学生主修专业为其他专业的，辅修专业课程所得的学分不能代替科学技术类、人文社科类、创新创业类、艺术鉴赏类的学分。</w:t>
      </w:r>
    </w:p>
    <w:p w:rsidR="008D32FD" w:rsidRPr="008D32FD" w:rsidRDefault="008D32FD" w:rsidP="008D32FD">
      <w:pPr>
        <w:pStyle w:val="a5"/>
        <w:spacing w:line="500" w:lineRule="exact"/>
        <w:ind w:firstLineChars="200" w:firstLine="480"/>
        <w:rPr>
          <w:rFonts w:asciiTheme="minorEastAsia" w:eastAsiaTheme="minorEastAsia" w:hAnsiTheme="minorEastAsia" w:cs="Times New Roman" w:hint="eastAsia"/>
          <w:sz w:val="24"/>
          <w:szCs w:val="24"/>
        </w:rPr>
      </w:pPr>
      <w:r w:rsidRPr="008D32FD">
        <w:rPr>
          <w:rFonts w:asciiTheme="minorEastAsia" w:eastAsiaTheme="minorEastAsia" w:hAnsiTheme="minorEastAsia" w:cs="Times New Roman" w:hint="eastAsia"/>
          <w:sz w:val="24"/>
          <w:szCs w:val="24"/>
        </w:rPr>
        <w:t>第八条  主、辅修专业教学计划中，出现有相同的课程，若主修专业中的课程学分不低于辅修专业的课程，可以免修，并获得相应的学分；否则必须重新修读。</w:t>
      </w:r>
    </w:p>
    <w:p w:rsidR="008D32FD" w:rsidRPr="008D32FD" w:rsidRDefault="008D32FD" w:rsidP="008D32FD">
      <w:pPr>
        <w:pStyle w:val="a5"/>
        <w:spacing w:line="500" w:lineRule="exact"/>
        <w:ind w:firstLineChars="200" w:firstLine="480"/>
        <w:rPr>
          <w:rFonts w:asciiTheme="minorEastAsia" w:eastAsiaTheme="minorEastAsia" w:hAnsiTheme="minorEastAsia" w:cs="Times New Roman" w:hint="eastAsia"/>
          <w:sz w:val="24"/>
          <w:szCs w:val="24"/>
        </w:rPr>
      </w:pPr>
      <w:r w:rsidRPr="008D32FD">
        <w:rPr>
          <w:rFonts w:asciiTheme="minorEastAsia" w:eastAsiaTheme="minorEastAsia" w:hAnsiTheme="minorEastAsia" w:cs="Times New Roman" w:hint="eastAsia"/>
          <w:sz w:val="24"/>
          <w:szCs w:val="24"/>
        </w:rPr>
        <w:t>第九条  辅修专业教学要求与主修课程相同，严格按教学大纲执行；辅修专业的课程考核按照《中国矿业大学本科课程考核工作暂行条例》执行。</w:t>
      </w:r>
    </w:p>
    <w:p w:rsidR="008D32FD" w:rsidRPr="008D32FD" w:rsidRDefault="008D32FD" w:rsidP="008D32FD">
      <w:pPr>
        <w:pStyle w:val="a5"/>
        <w:spacing w:line="500" w:lineRule="exact"/>
        <w:ind w:firstLineChars="200" w:firstLine="480"/>
        <w:rPr>
          <w:rFonts w:asciiTheme="minorEastAsia" w:eastAsiaTheme="minorEastAsia" w:hAnsiTheme="minorEastAsia" w:cs="Times New Roman" w:hint="eastAsia"/>
          <w:sz w:val="24"/>
          <w:szCs w:val="24"/>
        </w:rPr>
      </w:pPr>
      <w:r w:rsidRPr="008D32FD">
        <w:rPr>
          <w:rFonts w:asciiTheme="minorEastAsia" w:eastAsiaTheme="minorEastAsia" w:hAnsiTheme="minorEastAsia" w:cs="Times New Roman" w:hint="eastAsia"/>
          <w:sz w:val="24"/>
          <w:szCs w:val="24"/>
        </w:rPr>
        <w:t>第十条  不及格的辅修课程可参加下一年级辅修专业或主修专业相应课程结课考试，考试通过可获得辅修学分</w:t>
      </w:r>
      <w:r w:rsidRPr="008D32FD">
        <w:rPr>
          <w:rFonts w:asciiTheme="minorEastAsia" w:eastAsiaTheme="minorEastAsia" w:hAnsiTheme="minorEastAsia" w:hint="eastAsia"/>
          <w:sz w:val="24"/>
          <w:szCs w:val="24"/>
        </w:rPr>
        <w:t>。</w:t>
      </w:r>
    </w:p>
    <w:p w:rsidR="008D32FD" w:rsidRPr="008D32FD" w:rsidRDefault="008D32FD" w:rsidP="008D32FD">
      <w:pPr>
        <w:pStyle w:val="a5"/>
        <w:spacing w:line="500" w:lineRule="exact"/>
        <w:ind w:firstLineChars="200" w:firstLine="480"/>
        <w:rPr>
          <w:rFonts w:asciiTheme="minorEastAsia" w:eastAsiaTheme="minorEastAsia" w:hAnsiTheme="minorEastAsia" w:cs="Times New Roman" w:hint="eastAsia"/>
          <w:sz w:val="24"/>
          <w:szCs w:val="24"/>
        </w:rPr>
      </w:pPr>
      <w:r w:rsidRPr="008D32FD">
        <w:rPr>
          <w:rFonts w:asciiTheme="minorEastAsia" w:eastAsiaTheme="minorEastAsia" w:hAnsiTheme="minorEastAsia" w:cs="Times New Roman" w:hint="eastAsia"/>
          <w:sz w:val="24"/>
          <w:szCs w:val="24"/>
        </w:rPr>
        <w:t>第十一条  学生若获得辅修专业规定的全部学分，毕业时由教务部颁发辅修专业证书。</w:t>
      </w:r>
    </w:p>
    <w:p w:rsidR="008D32FD" w:rsidRPr="008D32FD" w:rsidRDefault="008D32FD" w:rsidP="008D32FD">
      <w:pPr>
        <w:pStyle w:val="a5"/>
        <w:spacing w:line="500" w:lineRule="exact"/>
        <w:ind w:firstLineChars="200" w:firstLine="480"/>
        <w:rPr>
          <w:rFonts w:asciiTheme="minorEastAsia" w:eastAsiaTheme="minorEastAsia" w:hAnsiTheme="minorEastAsia" w:cs="Times New Roman" w:hint="eastAsia"/>
          <w:sz w:val="24"/>
          <w:szCs w:val="24"/>
        </w:rPr>
      </w:pPr>
      <w:r w:rsidRPr="008D32FD">
        <w:rPr>
          <w:rFonts w:asciiTheme="minorEastAsia" w:eastAsiaTheme="minorEastAsia" w:hAnsiTheme="minorEastAsia" w:cs="Times New Roman" w:hint="eastAsia"/>
          <w:sz w:val="24"/>
          <w:szCs w:val="24"/>
        </w:rPr>
        <w:t>五、其他</w:t>
      </w:r>
    </w:p>
    <w:p w:rsidR="008D32FD" w:rsidRPr="008D32FD" w:rsidRDefault="008D32FD" w:rsidP="008D32FD">
      <w:pPr>
        <w:pStyle w:val="a5"/>
        <w:spacing w:line="500" w:lineRule="exact"/>
        <w:ind w:firstLineChars="200" w:firstLine="480"/>
        <w:rPr>
          <w:rFonts w:asciiTheme="minorEastAsia" w:eastAsiaTheme="minorEastAsia" w:hAnsiTheme="minorEastAsia" w:cs="Times New Roman" w:hint="eastAsia"/>
          <w:sz w:val="24"/>
          <w:szCs w:val="24"/>
        </w:rPr>
      </w:pPr>
      <w:r w:rsidRPr="008D32FD">
        <w:rPr>
          <w:rFonts w:asciiTheme="minorEastAsia" w:eastAsiaTheme="minorEastAsia" w:hAnsiTheme="minorEastAsia" w:cs="Times New Roman" w:hint="eastAsia"/>
          <w:sz w:val="24"/>
          <w:szCs w:val="24"/>
        </w:rPr>
        <w:t>第十二条  本实施细则自2016级学生开始执行，由教务部负责解释。</w:t>
      </w:r>
    </w:p>
    <w:p w:rsidR="008D32FD" w:rsidRPr="008D32FD" w:rsidRDefault="008D32FD" w:rsidP="008D32FD">
      <w:pPr>
        <w:pStyle w:val="a5"/>
        <w:spacing w:line="310" w:lineRule="exact"/>
        <w:ind w:firstLineChars="200" w:firstLine="402"/>
        <w:rPr>
          <w:rFonts w:hAnsi="宋体" w:cs="Times New Roman" w:hint="eastAsia"/>
          <w:b/>
          <w:sz w:val="20"/>
          <w:szCs w:val="20"/>
        </w:rPr>
      </w:pPr>
    </w:p>
    <w:p w:rsidR="008D32FD" w:rsidRPr="008D32FD" w:rsidRDefault="008D32FD" w:rsidP="008D32FD">
      <w:pPr>
        <w:pStyle w:val="a5"/>
        <w:spacing w:line="310" w:lineRule="exact"/>
        <w:ind w:firstLineChars="1779" w:firstLine="5001"/>
        <w:rPr>
          <w:rFonts w:hAnsi="宋体" w:cs="Times New Roman" w:hint="eastAsia"/>
          <w:b/>
          <w:sz w:val="28"/>
          <w:szCs w:val="28"/>
        </w:rPr>
      </w:pPr>
    </w:p>
    <w:p w:rsidR="008D32FD" w:rsidRPr="008D32FD" w:rsidRDefault="008D32FD" w:rsidP="008D32FD">
      <w:pPr>
        <w:pStyle w:val="a5"/>
        <w:spacing w:line="310" w:lineRule="exact"/>
        <w:ind w:firstLineChars="200" w:firstLine="562"/>
        <w:jc w:val="right"/>
        <w:rPr>
          <w:rFonts w:hAnsi="宋体" w:cs="Times New Roman"/>
          <w:b/>
          <w:sz w:val="28"/>
          <w:szCs w:val="28"/>
        </w:rPr>
      </w:pPr>
      <w:r w:rsidRPr="008D32FD">
        <w:rPr>
          <w:rFonts w:hAnsi="宋体" w:cs="Times New Roman"/>
          <w:b/>
          <w:sz w:val="28"/>
          <w:szCs w:val="28"/>
        </w:rPr>
        <w:t>二</w:t>
      </w:r>
      <w:r w:rsidRPr="008D32FD">
        <w:rPr>
          <w:rFonts w:hAnsi="宋体" w:cs="Times New Roman" w:hint="eastAsia"/>
          <w:b/>
          <w:sz w:val="28"/>
          <w:szCs w:val="28"/>
        </w:rPr>
        <w:t>○一六</w:t>
      </w:r>
      <w:r w:rsidRPr="008D32FD">
        <w:rPr>
          <w:rFonts w:hAnsi="宋体" w:cs="Times New Roman"/>
          <w:b/>
          <w:sz w:val="28"/>
          <w:szCs w:val="28"/>
        </w:rPr>
        <w:t>年</w:t>
      </w:r>
      <w:r w:rsidRPr="008D32FD">
        <w:rPr>
          <w:rFonts w:hAnsi="宋体" w:cs="Times New Roman" w:hint="eastAsia"/>
          <w:b/>
          <w:sz w:val="28"/>
          <w:szCs w:val="28"/>
        </w:rPr>
        <w:t>七</w:t>
      </w:r>
      <w:r w:rsidRPr="008D32FD">
        <w:rPr>
          <w:rFonts w:hAnsi="宋体" w:cs="Times New Roman"/>
          <w:b/>
          <w:sz w:val="28"/>
          <w:szCs w:val="28"/>
        </w:rPr>
        <w:t>月修订</w:t>
      </w:r>
    </w:p>
    <w:p w:rsidR="00671787" w:rsidRPr="008D32FD" w:rsidRDefault="00671787">
      <w:pPr>
        <w:rPr>
          <w:sz w:val="28"/>
          <w:szCs w:val="28"/>
        </w:rPr>
      </w:pPr>
    </w:p>
    <w:sectPr w:rsidR="00671787" w:rsidRPr="008D32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787" w:rsidRDefault="00671787" w:rsidP="008D32FD">
      <w:r>
        <w:separator/>
      </w:r>
    </w:p>
  </w:endnote>
  <w:endnote w:type="continuationSeparator" w:id="1">
    <w:p w:rsidR="00671787" w:rsidRDefault="00671787" w:rsidP="008D32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787" w:rsidRDefault="00671787" w:rsidP="008D32FD">
      <w:r>
        <w:separator/>
      </w:r>
    </w:p>
  </w:footnote>
  <w:footnote w:type="continuationSeparator" w:id="1">
    <w:p w:rsidR="00671787" w:rsidRDefault="00671787" w:rsidP="008D32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32FD"/>
    <w:rsid w:val="00671787"/>
    <w:rsid w:val="008D32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32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D32FD"/>
    <w:rPr>
      <w:sz w:val="18"/>
      <w:szCs w:val="18"/>
    </w:rPr>
  </w:style>
  <w:style w:type="paragraph" w:styleId="a4">
    <w:name w:val="footer"/>
    <w:basedOn w:val="a"/>
    <w:link w:val="Char0"/>
    <w:uiPriority w:val="99"/>
    <w:semiHidden/>
    <w:unhideWhenUsed/>
    <w:rsid w:val="008D32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D32FD"/>
    <w:rPr>
      <w:sz w:val="18"/>
      <w:szCs w:val="18"/>
    </w:rPr>
  </w:style>
  <w:style w:type="paragraph" w:styleId="a5">
    <w:name w:val="Plain Text"/>
    <w:basedOn w:val="a"/>
    <w:link w:val="Char1"/>
    <w:rsid w:val="008D32FD"/>
    <w:rPr>
      <w:rFonts w:ascii="宋体" w:eastAsia="宋体" w:hAnsi="Courier New" w:cs="Courier New"/>
      <w:szCs w:val="21"/>
    </w:rPr>
  </w:style>
  <w:style w:type="character" w:customStyle="1" w:styleId="Char1">
    <w:name w:val="纯文本 Char"/>
    <w:basedOn w:val="a0"/>
    <w:link w:val="a5"/>
    <w:rsid w:val="008D32FD"/>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杨康</dc:creator>
  <cp:keywords/>
  <dc:description/>
  <cp:lastModifiedBy>杨康</cp:lastModifiedBy>
  <cp:revision>2</cp:revision>
  <dcterms:created xsi:type="dcterms:W3CDTF">2017-06-06T02:57:00Z</dcterms:created>
  <dcterms:modified xsi:type="dcterms:W3CDTF">2017-06-06T02:58:00Z</dcterms:modified>
</cp:coreProperties>
</file>