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E540B" w14:textId="54A76B76" w:rsidR="00B52084" w:rsidRDefault="00B52084" w:rsidP="00B52084">
      <w:pPr>
        <w:widowControl/>
        <w:shd w:val="clear" w:color="auto" w:fill="FFFFFF"/>
        <w:spacing w:line="600" w:lineRule="atLeast"/>
        <w:jc w:val="center"/>
        <w:outlineLvl w:val="0"/>
        <w:rPr>
          <w:rFonts w:ascii="黑体" w:eastAsia="黑体" w:hAnsi="黑体" w:cs="宋体" w:hint="eastAsia"/>
          <w:b/>
          <w:bCs/>
          <w:color w:val="375DA4"/>
          <w:kern w:val="36"/>
          <w:sz w:val="30"/>
          <w:szCs w:val="30"/>
        </w:rPr>
      </w:pPr>
      <w:r w:rsidRPr="00177168">
        <w:rPr>
          <w:rFonts w:ascii="黑体" w:eastAsia="黑体" w:hAnsi="黑体" w:cs="宋体" w:hint="eastAsia"/>
          <w:b/>
          <w:bCs/>
          <w:color w:val="375DA4"/>
          <w:kern w:val="36"/>
          <w:sz w:val="30"/>
          <w:szCs w:val="30"/>
        </w:rPr>
        <w:t>关于开展201</w:t>
      </w:r>
      <w:r w:rsidRPr="00177168">
        <w:rPr>
          <w:rFonts w:ascii="黑体" w:eastAsia="黑体" w:hAnsi="黑体" w:cs="宋体"/>
          <w:b/>
          <w:bCs/>
          <w:color w:val="375DA4"/>
          <w:kern w:val="36"/>
          <w:sz w:val="30"/>
          <w:szCs w:val="30"/>
        </w:rPr>
        <w:t>9</w:t>
      </w:r>
      <w:r w:rsidRPr="00177168">
        <w:rPr>
          <w:rFonts w:ascii="黑体" w:eastAsia="黑体" w:hAnsi="黑体" w:cs="宋体" w:hint="eastAsia"/>
          <w:b/>
          <w:bCs/>
          <w:color w:val="375DA4"/>
          <w:kern w:val="36"/>
          <w:sz w:val="30"/>
          <w:szCs w:val="30"/>
        </w:rPr>
        <w:t>年本科生“非同凡想”创新基金项目申报的通知</w:t>
      </w:r>
    </w:p>
    <w:p w14:paraId="1F9DAF6A" w14:textId="77777777" w:rsidR="00243C6B" w:rsidRPr="00177168" w:rsidRDefault="00243C6B" w:rsidP="00B52084">
      <w:pPr>
        <w:widowControl/>
        <w:shd w:val="clear" w:color="auto" w:fill="FFFFFF"/>
        <w:spacing w:line="600" w:lineRule="atLeast"/>
        <w:jc w:val="center"/>
        <w:outlineLvl w:val="0"/>
        <w:rPr>
          <w:rFonts w:ascii="黑体" w:eastAsia="黑体" w:hAnsi="黑体" w:cs="宋体"/>
          <w:b/>
          <w:bCs/>
          <w:color w:val="375DA4"/>
          <w:kern w:val="36"/>
          <w:sz w:val="30"/>
          <w:szCs w:val="30"/>
        </w:rPr>
      </w:pPr>
      <w:bookmarkStart w:id="0" w:name="_GoBack"/>
      <w:bookmarkEnd w:id="0"/>
    </w:p>
    <w:p w14:paraId="6F4EC03F" w14:textId="77777777" w:rsidR="00B52084" w:rsidRPr="00177168" w:rsidRDefault="00B52084" w:rsidP="00177168">
      <w:pPr>
        <w:widowControl/>
        <w:shd w:val="clear" w:color="auto" w:fill="FFFFFF"/>
        <w:spacing w:line="54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各学院（部）：</w:t>
      </w:r>
    </w:p>
    <w:p w14:paraId="3B3230F1" w14:textId="64E6F0A8" w:rsidR="00B52084" w:rsidRPr="00177168" w:rsidRDefault="00B52084" w:rsidP="00177168">
      <w:pPr>
        <w:widowControl/>
        <w:shd w:val="clear" w:color="auto" w:fill="FFFFFF"/>
        <w:spacing w:line="540" w:lineRule="exact"/>
        <w:ind w:firstLine="57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为贯彻落实《本科生“非同凡想”创新基金项目实施办法（试行）》等文件精神，加强创新创业人才培养，推进创新创业</w:t>
      </w:r>
      <w:proofErr w:type="gramStart"/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工作落小落</w:t>
      </w:r>
      <w:proofErr w:type="gramEnd"/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细，学校决定开展201</w:t>
      </w:r>
      <w:r w:rsidRPr="00177168">
        <w:rPr>
          <w:rFonts w:ascii="宋体" w:eastAsia="宋体" w:hAnsi="宋体" w:cs="宋体"/>
          <w:color w:val="333333"/>
          <w:kern w:val="0"/>
          <w:sz w:val="28"/>
          <w:szCs w:val="28"/>
          <w:bdr w:val="none" w:sz="0" w:space="0" w:color="auto" w:frame="1"/>
        </w:rPr>
        <w:t>9</w:t>
      </w: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年本科生“非同凡想”创新基金项目（以下简称“项目”）申报工作，具体事项通知如下：</w:t>
      </w:r>
    </w:p>
    <w:p w14:paraId="0F8C515D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一</w:t>
      </w:r>
      <w:r w:rsidRPr="00177168">
        <w:rPr>
          <w:rFonts w:ascii="宋体" w:eastAsia="宋体" w:hAnsi="宋体" w:cs="宋体" w:hint="eastAsia"/>
          <w:b/>
          <w:bCs/>
          <w:color w:val="141414"/>
          <w:kern w:val="0"/>
          <w:sz w:val="28"/>
          <w:szCs w:val="28"/>
          <w:bdr w:val="none" w:sz="0" w:space="0" w:color="auto" w:frame="1"/>
        </w:rPr>
        <w:t>、项目目标</w:t>
      </w:r>
    </w:p>
    <w:p w14:paraId="151A1F06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增强学生创新创造意识，激发学生创新活力、培养学生创新创业能力。鼓励学生敢于提出颠覆性、原创性和自主性思想，允许学生进行容错性创新实践，达成创新人才培养目标。</w:t>
      </w:r>
    </w:p>
    <w:p w14:paraId="2624F289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141414"/>
          <w:kern w:val="0"/>
          <w:sz w:val="28"/>
          <w:szCs w:val="28"/>
          <w:bdr w:val="none" w:sz="0" w:space="0" w:color="auto" w:frame="1"/>
        </w:rPr>
        <w:t>二、项目管理</w:t>
      </w:r>
    </w:p>
    <w:p w14:paraId="727944F0" w14:textId="669E2C96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1.项目组织：现代分析与计算中心负责项目组织实施，201</w:t>
      </w:r>
      <w:r w:rsidRPr="00177168">
        <w:rPr>
          <w:rFonts w:ascii="宋体" w:eastAsia="宋体" w:hAnsi="宋体" w:cs="宋体"/>
          <w:color w:val="141414"/>
          <w:kern w:val="0"/>
          <w:sz w:val="28"/>
          <w:szCs w:val="28"/>
          <w:bdr w:val="none" w:sz="0" w:space="0" w:color="auto" w:frame="1"/>
        </w:rPr>
        <w:t>9</w:t>
      </w: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年计划立项40项。</w:t>
      </w:r>
    </w:p>
    <w:p w14:paraId="31569CDB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2.项目经费：包含研究金和奖励金，研究金</w:t>
      </w: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每项5000元，</w:t>
      </w: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立项后直接发放到学生个人账户，奖励金结题后择优发放。</w:t>
      </w:r>
    </w:p>
    <w:p w14:paraId="62CC462A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3.项目申报</w:t>
      </w:r>
    </w:p>
    <w:p w14:paraId="51AC9379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1)申请对象</w:t>
      </w:r>
    </w:p>
    <w:p w14:paraId="64A2571B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在校全日制本科一、二、三年级学生。</w:t>
      </w:r>
    </w:p>
    <w:p w14:paraId="42F491F5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2)申请程序</w:t>
      </w:r>
    </w:p>
    <w:p w14:paraId="3B90341A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（1）学生填写《本科生“非同凡想”创新基金项目立项申报书》，并在规定时间内提交到现代分析与计算中心。</w:t>
      </w:r>
    </w:p>
    <w:p w14:paraId="262BA9F4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（2）现代分析与计算中心负责项目遴选并确定立项项目及资助额度。</w:t>
      </w:r>
    </w:p>
    <w:p w14:paraId="7423CDAE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lastRenderedPageBreak/>
        <w:t>（3）项目负责人在立项项目经学校公示期满后7个工作日内签订合同书，过期未签视为主动放弃。</w:t>
      </w:r>
    </w:p>
    <w:p w14:paraId="1C967676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141414"/>
          <w:kern w:val="0"/>
          <w:sz w:val="28"/>
          <w:szCs w:val="28"/>
          <w:bdr w:val="none" w:sz="0" w:space="0" w:color="auto" w:frame="1"/>
        </w:rPr>
        <w:t>三、时间安排</w:t>
      </w:r>
    </w:p>
    <w:p w14:paraId="534B5639" w14:textId="70D164DB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141414"/>
          <w:kern w:val="0"/>
          <w:sz w:val="28"/>
          <w:szCs w:val="28"/>
          <w:bdr w:val="none" w:sz="0" w:space="0" w:color="auto" w:frame="1"/>
        </w:rPr>
        <w:t>请各学院（部）高度重视，认真组织，做好学生项目申报工作。请学生负责人积极申报</w:t>
      </w: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，并于7月</w:t>
      </w:r>
      <w:r w:rsidRPr="00177168">
        <w:rPr>
          <w:rFonts w:ascii="宋体" w:eastAsia="宋体" w:hAnsi="宋体" w:cs="宋体"/>
          <w:color w:val="333333"/>
          <w:kern w:val="0"/>
          <w:sz w:val="28"/>
          <w:szCs w:val="28"/>
          <w:bdr w:val="none" w:sz="0" w:space="0" w:color="auto" w:frame="1"/>
        </w:rPr>
        <w:t>1</w:t>
      </w: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日17:00之前将《申报书》纸质</w:t>
      </w:r>
      <w:proofErr w:type="gramStart"/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档</w:t>
      </w:r>
      <w:proofErr w:type="gramEnd"/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报送至现代分析与计算中心办公室（矿业科学中心A308室）或投入A308室门侧信箱内，同时发送电子档至aacc@cumt.edu.cn。</w:t>
      </w:r>
    </w:p>
    <w:p w14:paraId="0C379BE2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联系人：王震威</w:t>
      </w:r>
    </w:p>
    <w:p w14:paraId="4C63D20A" w14:textId="77777777" w:rsidR="00B52084" w:rsidRPr="00177168" w:rsidRDefault="00B52084" w:rsidP="00177168">
      <w:pPr>
        <w:widowControl/>
        <w:shd w:val="clear" w:color="auto" w:fill="FFFFFF"/>
        <w:spacing w:line="540" w:lineRule="exact"/>
        <w:ind w:firstLine="60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  <w:bdr w:val="none" w:sz="0" w:space="0" w:color="auto" w:frame="1"/>
        </w:rPr>
        <w:t>电话：83592929</w:t>
      </w:r>
    </w:p>
    <w:p w14:paraId="2C7DB887" w14:textId="77777777" w:rsidR="00B52084" w:rsidRPr="00177168" w:rsidRDefault="00B52084" w:rsidP="00177168">
      <w:pPr>
        <w:widowControl/>
        <w:shd w:val="clear" w:color="auto" w:fill="FFFFFF"/>
        <w:spacing w:line="54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 </w:t>
      </w:r>
    </w:p>
    <w:p w14:paraId="6E1CE649" w14:textId="77777777" w:rsidR="00B52084" w:rsidRPr="00177168" w:rsidRDefault="00B52084" w:rsidP="00177168">
      <w:pPr>
        <w:widowControl/>
        <w:shd w:val="clear" w:color="auto" w:fill="FFFFFF"/>
        <w:spacing w:before="150" w:after="150" w:line="540" w:lineRule="exact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14:paraId="65BB7727" w14:textId="77777777" w:rsidR="00B52084" w:rsidRPr="00177168" w:rsidRDefault="00B52084" w:rsidP="00177168">
      <w:pPr>
        <w:widowControl/>
        <w:shd w:val="clear" w:color="auto" w:fill="FFFFFF"/>
        <w:spacing w:line="540" w:lineRule="exact"/>
        <w:jc w:val="righ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现代分析与计算中心</w:t>
      </w:r>
    </w:p>
    <w:p w14:paraId="63D6FE17" w14:textId="77777777" w:rsidR="00B52084" w:rsidRPr="00177168" w:rsidRDefault="00B52084" w:rsidP="00177168">
      <w:pPr>
        <w:widowControl/>
        <w:shd w:val="clear" w:color="auto" w:fill="FFFFFF"/>
        <w:spacing w:line="540" w:lineRule="exact"/>
        <w:jc w:val="righ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教务部</w:t>
      </w:r>
    </w:p>
    <w:p w14:paraId="49DE99E9" w14:textId="3F0B86FA" w:rsidR="00B52084" w:rsidRPr="00177168" w:rsidRDefault="00B52084" w:rsidP="00177168">
      <w:pPr>
        <w:widowControl/>
        <w:shd w:val="clear" w:color="auto" w:fill="FFFFFF"/>
        <w:spacing w:line="540" w:lineRule="exact"/>
        <w:jc w:val="righ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2018年6月</w:t>
      </w:r>
      <w:r w:rsidRPr="00177168">
        <w:rPr>
          <w:rFonts w:ascii="宋体" w:eastAsia="宋体" w:hAnsi="宋体" w:cs="宋体"/>
          <w:b/>
          <w:bCs/>
          <w:color w:val="333333"/>
          <w:kern w:val="0"/>
          <w:sz w:val="28"/>
          <w:szCs w:val="28"/>
          <w:bdr w:val="none" w:sz="0" w:space="0" w:color="auto" w:frame="1"/>
        </w:rPr>
        <w:t>18</w:t>
      </w:r>
      <w:r w:rsidRPr="00177168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bdr w:val="none" w:sz="0" w:space="0" w:color="auto" w:frame="1"/>
        </w:rPr>
        <w:t>日</w:t>
      </w:r>
    </w:p>
    <w:p w14:paraId="2F72954A" w14:textId="7766AFD4" w:rsidR="00B52084" w:rsidRDefault="00B52084" w:rsidP="00B52084">
      <w:pPr>
        <w:pStyle w:val="a4"/>
        <w:shd w:val="clear" w:color="auto" w:fill="FFFFFF"/>
        <w:spacing w:before="0" w:beforeAutospacing="0" w:after="0" w:afterAutospacing="0" w:line="480" w:lineRule="auto"/>
        <w:rPr>
          <w:color w:val="333333"/>
          <w:sz w:val="18"/>
          <w:szCs w:val="18"/>
        </w:rPr>
      </w:pPr>
      <w:r>
        <w:rPr>
          <w:rFonts w:hint="eastAsia"/>
          <w:color w:val="333333"/>
          <w:sz w:val="21"/>
          <w:szCs w:val="21"/>
          <w:bdr w:val="none" w:sz="0" w:space="0" w:color="auto" w:frame="1"/>
        </w:rPr>
        <w:t>附件1：</w:t>
      </w:r>
      <w:r>
        <w:rPr>
          <w:noProof/>
          <w:color w:val="333333"/>
          <w:sz w:val="18"/>
          <w:szCs w:val="18"/>
        </w:rPr>
        <w:drawing>
          <wp:inline distT="0" distB="0" distL="0" distR="0" wp14:anchorId="10BC5DBE" wp14:editId="3F09D615">
            <wp:extent cx="152400" cy="152400"/>
            <wp:effectExtent l="0" t="0" r="0" b="0"/>
            <wp:docPr id="2" name="图片 2" descr="http://jwb.cumt.edu.cn/_ueditor/themes/default/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wb.cumt.edu.cn/_ueditor/themes/default/images/icon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>
          <w:rPr>
            <w:rStyle w:val="a5"/>
            <w:rFonts w:hint="eastAsia"/>
            <w:color w:val="3C3C3C"/>
            <w:sz w:val="21"/>
            <w:szCs w:val="21"/>
            <w:bdr w:val="none" w:sz="0" w:space="0" w:color="auto" w:frame="1"/>
          </w:rPr>
          <w:t>关于印发《中国矿业大学本科生“非同凡想”创新基金项目实施办法（试行）》的通知.</w:t>
        </w:r>
        <w:proofErr w:type="gramStart"/>
        <w:r>
          <w:rPr>
            <w:rStyle w:val="a5"/>
            <w:rFonts w:hint="eastAsia"/>
            <w:color w:val="3C3C3C"/>
            <w:sz w:val="21"/>
            <w:szCs w:val="21"/>
            <w:bdr w:val="none" w:sz="0" w:space="0" w:color="auto" w:frame="1"/>
          </w:rPr>
          <w:t>doc</w:t>
        </w:r>
        <w:proofErr w:type="gramEnd"/>
      </w:hyperlink>
    </w:p>
    <w:p w14:paraId="59D5F566" w14:textId="5D7555CF" w:rsidR="00B52084" w:rsidRDefault="00B52084" w:rsidP="00B52084">
      <w:pPr>
        <w:pStyle w:val="a4"/>
        <w:shd w:val="clear" w:color="auto" w:fill="FFFFFF"/>
        <w:spacing w:before="0" w:beforeAutospacing="0" w:after="0" w:afterAutospacing="0" w:line="480" w:lineRule="auto"/>
        <w:rPr>
          <w:color w:val="333333"/>
          <w:sz w:val="18"/>
          <w:szCs w:val="18"/>
        </w:rPr>
      </w:pPr>
      <w:r>
        <w:rPr>
          <w:rFonts w:hint="eastAsia"/>
          <w:color w:val="333333"/>
          <w:sz w:val="21"/>
          <w:szCs w:val="21"/>
          <w:bdr w:val="none" w:sz="0" w:space="0" w:color="auto" w:frame="1"/>
        </w:rPr>
        <w:t>附件2：</w:t>
      </w:r>
      <w:r>
        <w:rPr>
          <w:noProof/>
          <w:color w:val="333333"/>
          <w:sz w:val="18"/>
          <w:szCs w:val="18"/>
        </w:rPr>
        <w:drawing>
          <wp:inline distT="0" distB="0" distL="0" distR="0" wp14:anchorId="256504B7" wp14:editId="3B5C42A4">
            <wp:extent cx="152400" cy="152400"/>
            <wp:effectExtent l="0" t="0" r="0" b="0"/>
            <wp:docPr id="1" name="图片 1" descr="http://jwb.cumt.edu.cn/_ueditor/themes/default/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jwb.cumt.edu.cn/_ueditor/themes/default/images/icon_do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r>
          <w:rPr>
            <w:rStyle w:val="a5"/>
            <w:rFonts w:hint="eastAsia"/>
            <w:color w:val="3C3C3C"/>
            <w:sz w:val="21"/>
            <w:szCs w:val="21"/>
            <w:bdr w:val="none" w:sz="0" w:space="0" w:color="auto" w:frame="1"/>
          </w:rPr>
          <w:t>本科生“非同凡想”创新基金项目立项申报书.docx</w:t>
        </w:r>
      </w:hyperlink>
    </w:p>
    <w:p w14:paraId="576432D3" w14:textId="77777777" w:rsidR="003F2B4C" w:rsidRPr="00B52084" w:rsidRDefault="003F2B4C"/>
    <w:sectPr w:rsidR="003F2B4C" w:rsidRPr="00B520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71"/>
    <w:rsid w:val="00177168"/>
    <w:rsid w:val="00243C6B"/>
    <w:rsid w:val="003F2B4C"/>
    <w:rsid w:val="00B52084"/>
    <w:rsid w:val="00FE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36C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5208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52084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B520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B52084"/>
  </w:style>
  <w:style w:type="character" w:customStyle="1" w:styleId="artiviews">
    <w:name w:val="arti_views"/>
    <w:basedOn w:val="a0"/>
    <w:rsid w:val="00B52084"/>
  </w:style>
  <w:style w:type="character" w:customStyle="1" w:styleId="wpvisitcount">
    <w:name w:val="wp_visitcount"/>
    <w:basedOn w:val="a0"/>
    <w:rsid w:val="00B52084"/>
  </w:style>
  <w:style w:type="character" w:styleId="a3">
    <w:name w:val="Strong"/>
    <w:basedOn w:val="a0"/>
    <w:uiPriority w:val="22"/>
    <w:qFormat/>
    <w:rsid w:val="00B52084"/>
    <w:rPr>
      <w:b/>
      <w:bCs/>
    </w:rPr>
  </w:style>
  <w:style w:type="paragraph" w:styleId="a4">
    <w:name w:val="Normal (Web)"/>
    <w:basedOn w:val="a"/>
    <w:uiPriority w:val="99"/>
    <w:semiHidden/>
    <w:unhideWhenUsed/>
    <w:rsid w:val="00B520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52084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17716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771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5208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52084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B520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B52084"/>
  </w:style>
  <w:style w:type="character" w:customStyle="1" w:styleId="artiviews">
    <w:name w:val="arti_views"/>
    <w:basedOn w:val="a0"/>
    <w:rsid w:val="00B52084"/>
  </w:style>
  <w:style w:type="character" w:customStyle="1" w:styleId="wpvisitcount">
    <w:name w:val="wp_visitcount"/>
    <w:basedOn w:val="a0"/>
    <w:rsid w:val="00B52084"/>
  </w:style>
  <w:style w:type="character" w:styleId="a3">
    <w:name w:val="Strong"/>
    <w:basedOn w:val="a0"/>
    <w:uiPriority w:val="22"/>
    <w:qFormat/>
    <w:rsid w:val="00B52084"/>
    <w:rPr>
      <w:b/>
      <w:bCs/>
    </w:rPr>
  </w:style>
  <w:style w:type="paragraph" w:styleId="a4">
    <w:name w:val="Normal (Web)"/>
    <w:basedOn w:val="a"/>
    <w:uiPriority w:val="99"/>
    <w:semiHidden/>
    <w:unhideWhenUsed/>
    <w:rsid w:val="00B520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52084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17716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771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1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wb.cumt.edu.cn/_upload/article/files/bc/c1/95c4e8974b56808bdd28e1c37a76/d320fbfd-c598-46e8-97e1-f9e2f7c9bdb2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jwb.cumt.edu.cn/_upload/article/files/bc/c1/95c4e8974b56808bdd28e1c37a76/9fbb1368-2464-4feb-a493-69a739522148.doc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</dc:creator>
  <cp:keywords/>
  <dc:description/>
  <cp:lastModifiedBy>gumingmin</cp:lastModifiedBy>
  <cp:revision>4</cp:revision>
  <dcterms:created xsi:type="dcterms:W3CDTF">2019-06-17T01:42:00Z</dcterms:created>
  <dcterms:modified xsi:type="dcterms:W3CDTF">2019-06-18T08:43:00Z</dcterms:modified>
</cp:coreProperties>
</file>