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DCE" w:rsidRPr="00F95D16" w:rsidRDefault="00667F7D" w:rsidP="00F95D16">
      <w:pPr>
        <w:spacing w:line="600" w:lineRule="auto"/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师德师风和</w:t>
      </w:r>
      <w:r w:rsidR="00904DCE" w:rsidRPr="00B43C18">
        <w:rPr>
          <w:rFonts w:ascii="宋体" w:eastAsia="宋体" w:hAnsi="宋体" w:hint="eastAsia"/>
          <w:b/>
          <w:sz w:val="36"/>
          <w:szCs w:val="36"/>
        </w:rPr>
        <w:t>教学能力提升研修班培训方案</w:t>
      </w:r>
    </w:p>
    <w:p w:rsidR="00904DCE" w:rsidRPr="00801A4E" w:rsidRDefault="00904DCE" w:rsidP="00667F7D">
      <w:pPr>
        <w:spacing w:line="480" w:lineRule="auto"/>
        <w:jc w:val="left"/>
        <w:rPr>
          <w:rFonts w:ascii="华文楷体" w:eastAsia="华文楷体" w:hAnsi="华文楷体"/>
          <w:sz w:val="32"/>
          <w:szCs w:val="32"/>
        </w:rPr>
      </w:pPr>
      <w:r w:rsidRPr="00801A4E">
        <w:rPr>
          <w:rFonts w:ascii="华文楷体" w:eastAsia="华文楷体" w:hAnsi="华文楷体" w:hint="eastAsia"/>
          <w:sz w:val="32"/>
          <w:szCs w:val="32"/>
        </w:rPr>
        <w:t>研修地点：厦门大学</w:t>
      </w:r>
      <w:r w:rsidR="00A92272">
        <w:rPr>
          <w:rFonts w:ascii="华文楷体" w:eastAsia="华文楷体" w:hAnsi="华文楷体" w:hint="eastAsia"/>
          <w:sz w:val="32"/>
          <w:szCs w:val="32"/>
        </w:rPr>
        <w:t>2</w:t>
      </w:r>
    </w:p>
    <w:p w:rsidR="00904DCE" w:rsidRPr="00801A4E" w:rsidRDefault="00904DCE" w:rsidP="00667F7D">
      <w:pPr>
        <w:spacing w:line="480" w:lineRule="auto"/>
        <w:jc w:val="left"/>
        <w:rPr>
          <w:rFonts w:ascii="华文楷体" w:eastAsia="华文楷体" w:hAnsi="华文楷体"/>
          <w:sz w:val="32"/>
          <w:szCs w:val="32"/>
        </w:rPr>
      </w:pPr>
      <w:r w:rsidRPr="00801A4E">
        <w:rPr>
          <w:rFonts w:ascii="华文楷体" w:eastAsia="华文楷体" w:hAnsi="华文楷体" w:hint="eastAsia"/>
          <w:sz w:val="32"/>
          <w:szCs w:val="32"/>
        </w:rPr>
        <w:t>研修时间：</w:t>
      </w:r>
      <w:r w:rsidRPr="00801A4E">
        <w:rPr>
          <w:rFonts w:ascii="华文楷体" w:eastAsia="华文楷体" w:hAnsi="华文楷体"/>
          <w:sz w:val="32"/>
          <w:szCs w:val="32"/>
        </w:rPr>
        <w:t xml:space="preserve"> </w:t>
      </w:r>
      <w:r w:rsidR="000157E2">
        <w:rPr>
          <w:rFonts w:ascii="华文楷体" w:eastAsia="华文楷体" w:hAnsi="华文楷体" w:hint="eastAsia"/>
          <w:sz w:val="30"/>
          <w:szCs w:val="30"/>
        </w:rPr>
        <w:t>201</w:t>
      </w:r>
      <w:r w:rsidR="00C75435">
        <w:rPr>
          <w:rFonts w:ascii="华文楷体" w:eastAsia="华文楷体" w:hAnsi="华文楷体"/>
          <w:sz w:val="30"/>
          <w:szCs w:val="30"/>
        </w:rPr>
        <w:t>9</w:t>
      </w:r>
      <w:bookmarkStart w:id="0" w:name="_GoBack"/>
      <w:bookmarkEnd w:id="0"/>
      <w:r w:rsidR="000157E2">
        <w:rPr>
          <w:rFonts w:ascii="华文楷体" w:eastAsia="华文楷体" w:hAnsi="华文楷体" w:hint="eastAsia"/>
          <w:sz w:val="30"/>
          <w:szCs w:val="30"/>
        </w:rPr>
        <w:t>年</w:t>
      </w:r>
      <w:r w:rsidR="000157E2" w:rsidRPr="00292562">
        <w:rPr>
          <w:rFonts w:ascii="华文楷体" w:eastAsia="华文楷体" w:hAnsi="华文楷体" w:hint="eastAsia"/>
          <w:sz w:val="30"/>
          <w:szCs w:val="30"/>
        </w:rPr>
        <w:t xml:space="preserve"> </w:t>
      </w:r>
      <w:r w:rsidR="000157E2" w:rsidRPr="007B38C8">
        <w:rPr>
          <w:rFonts w:ascii="华文楷体" w:eastAsia="华文楷体" w:hAnsi="华文楷体"/>
          <w:sz w:val="30"/>
          <w:szCs w:val="30"/>
        </w:rPr>
        <w:t>1月1</w:t>
      </w:r>
      <w:r w:rsidR="000157E2">
        <w:rPr>
          <w:rFonts w:ascii="华文楷体" w:eastAsia="华文楷体" w:hAnsi="华文楷体"/>
          <w:sz w:val="30"/>
          <w:szCs w:val="30"/>
        </w:rPr>
        <w:t>9</w:t>
      </w:r>
      <w:r w:rsidR="000157E2">
        <w:rPr>
          <w:rFonts w:ascii="华文楷体" w:eastAsia="华文楷体" w:hAnsi="华文楷体" w:hint="eastAsia"/>
          <w:sz w:val="30"/>
          <w:szCs w:val="30"/>
        </w:rPr>
        <w:t>-2</w:t>
      </w:r>
      <w:r w:rsidR="000157E2">
        <w:rPr>
          <w:rFonts w:ascii="华文楷体" w:eastAsia="华文楷体" w:hAnsi="华文楷体"/>
          <w:sz w:val="30"/>
          <w:szCs w:val="30"/>
        </w:rPr>
        <w:t>3</w:t>
      </w:r>
      <w:r w:rsidR="000157E2" w:rsidRPr="007B38C8">
        <w:rPr>
          <w:rFonts w:ascii="华文楷体" w:eastAsia="华文楷体" w:hAnsi="华文楷体"/>
          <w:sz w:val="30"/>
          <w:szCs w:val="30"/>
        </w:rPr>
        <w:t>日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171"/>
        <w:gridCol w:w="1176"/>
        <w:gridCol w:w="6175"/>
      </w:tblGrid>
      <w:tr w:rsidR="007B1022" w:rsidRPr="00904DCE" w:rsidTr="0042155C">
        <w:trPr>
          <w:trHeight w:hRule="exact" w:val="794"/>
        </w:trPr>
        <w:tc>
          <w:tcPr>
            <w:tcW w:w="1377" w:type="pct"/>
            <w:gridSpan w:val="2"/>
            <w:shd w:val="clear" w:color="auto" w:fill="E7E6E6" w:themeFill="background2"/>
          </w:tcPr>
          <w:p w:rsidR="007B1022" w:rsidRPr="007B1022" w:rsidRDefault="007B1022" w:rsidP="007D5124">
            <w:pPr>
              <w:jc w:val="center"/>
              <w:rPr>
                <w:rFonts w:ascii="仿宋_GB2312" w:eastAsia="仿宋_GB2312" w:hAnsi="仿宋"/>
                <w:b/>
                <w:sz w:val="32"/>
                <w:szCs w:val="30"/>
              </w:rPr>
            </w:pPr>
            <w:r w:rsidRPr="007B1022">
              <w:rPr>
                <w:rFonts w:ascii="仿宋_GB2312" w:eastAsia="仿宋_GB2312" w:hAnsi="仿宋" w:hint="eastAsia"/>
                <w:b/>
                <w:sz w:val="32"/>
                <w:szCs w:val="30"/>
              </w:rPr>
              <w:t>日  期</w:t>
            </w:r>
          </w:p>
        </w:tc>
        <w:tc>
          <w:tcPr>
            <w:tcW w:w="3623" w:type="pct"/>
            <w:shd w:val="clear" w:color="auto" w:fill="E7E6E6" w:themeFill="background2"/>
          </w:tcPr>
          <w:p w:rsidR="007B1022" w:rsidRPr="007B1022" w:rsidRDefault="00772389" w:rsidP="00801A4E">
            <w:pPr>
              <w:jc w:val="center"/>
              <w:rPr>
                <w:rFonts w:ascii="仿宋_GB2312" w:eastAsia="仿宋_GB2312" w:hAnsi="仿宋"/>
                <w:b/>
                <w:sz w:val="32"/>
                <w:szCs w:val="30"/>
              </w:rPr>
            </w:pPr>
            <w:r>
              <w:rPr>
                <w:rFonts w:ascii="仿宋_GB2312" w:eastAsia="仿宋_GB2312" w:hAnsi="仿宋" w:hint="eastAsia"/>
                <w:b/>
                <w:sz w:val="32"/>
                <w:szCs w:val="30"/>
              </w:rPr>
              <w:t>培训</w:t>
            </w:r>
            <w:r w:rsidR="007B1022" w:rsidRPr="007B1022">
              <w:rPr>
                <w:rFonts w:ascii="仿宋_GB2312" w:eastAsia="仿宋_GB2312" w:hAnsi="仿宋" w:hint="eastAsia"/>
                <w:b/>
                <w:sz w:val="32"/>
                <w:szCs w:val="30"/>
              </w:rPr>
              <w:t>内容</w:t>
            </w:r>
          </w:p>
        </w:tc>
      </w:tr>
      <w:tr w:rsidR="007B1022" w:rsidRPr="00904DCE" w:rsidTr="0042155C">
        <w:trPr>
          <w:trHeight w:hRule="exact" w:val="794"/>
        </w:trPr>
        <w:tc>
          <w:tcPr>
            <w:tcW w:w="687" w:type="pct"/>
            <w:vMerge w:val="restart"/>
            <w:textDirection w:val="tbRlV"/>
            <w:vAlign w:val="center"/>
          </w:tcPr>
          <w:p w:rsidR="007B1022" w:rsidRPr="007B1022" w:rsidRDefault="007B1022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7B1022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第一天</w:t>
            </w:r>
          </w:p>
        </w:tc>
        <w:tc>
          <w:tcPr>
            <w:tcW w:w="690" w:type="pct"/>
            <w:vAlign w:val="center"/>
          </w:tcPr>
          <w:p w:rsidR="007B1022" w:rsidRPr="007B1022" w:rsidRDefault="007B1022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7B1022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3623" w:type="pct"/>
            <w:vAlign w:val="center"/>
          </w:tcPr>
          <w:p w:rsidR="007B1022" w:rsidRPr="007B1022" w:rsidRDefault="007B1022" w:rsidP="004756CF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7B1022">
              <w:rPr>
                <w:rStyle w:val="CharStyle44"/>
                <w:rFonts w:ascii="仿宋_GB2312" w:eastAsia="仿宋_GB2312" w:hAnsi="仿宋" w:cs="宋体" w:hint="eastAsia"/>
                <w:snapToGrid w:val="0"/>
                <w:color w:val="000000"/>
                <w:kern w:val="0"/>
                <w:sz w:val="30"/>
                <w:szCs w:val="30"/>
                <w:lang w:val="zh-CN"/>
              </w:rPr>
              <w:t>大学</w:t>
            </w:r>
            <w:r w:rsidR="004756CF">
              <w:rPr>
                <w:rStyle w:val="CharStyle44"/>
                <w:rFonts w:ascii="仿宋_GB2312" w:eastAsia="仿宋_GB2312" w:hAnsi="仿宋" w:cs="宋体" w:hint="eastAsia"/>
                <w:snapToGrid w:val="0"/>
                <w:color w:val="000000"/>
                <w:kern w:val="0"/>
                <w:sz w:val="30"/>
                <w:szCs w:val="30"/>
                <w:lang w:val="zh-CN"/>
              </w:rPr>
              <w:t>文化</w:t>
            </w:r>
            <w:r w:rsidRPr="007B1022">
              <w:rPr>
                <w:rStyle w:val="CharStyle44"/>
                <w:rFonts w:ascii="仿宋_GB2312" w:eastAsia="仿宋_GB2312" w:hAnsi="仿宋" w:cs="宋体" w:hint="eastAsia"/>
                <w:snapToGrid w:val="0"/>
                <w:color w:val="000000"/>
                <w:kern w:val="0"/>
                <w:sz w:val="30"/>
                <w:szCs w:val="30"/>
                <w:lang w:val="zh-CN"/>
              </w:rPr>
              <w:t>与</w:t>
            </w:r>
            <w:r w:rsidR="0051096D">
              <w:rPr>
                <w:rStyle w:val="CharStyle44"/>
                <w:rFonts w:ascii="仿宋_GB2312" w:eastAsia="仿宋_GB2312" w:hAnsi="仿宋" w:cs="宋体" w:hint="eastAsia"/>
                <w:snapToGrid w:val="0"/>
                <w:color w:val="000000"/>
                <w:kern w:val="0"/>
                <w:sz w:val="30"/>
                <w:szCs w:val="30"/>
                <w:lang w:val="zh-CN"/>
              </w:rPr>
              <w:t>大学精神</w:t>
            </w:r>
          </w:p>
        </w:tc>
      </w:tr>
      <w:tr w:rsidR="0051096D" w:rsidRPr="00904DCE" w:rsidTr="00A15E14">
        <w:trPr>
          <w:trHeight w:hRule="exact" w:val="1291"/>
        </w:trPr>
        <w:tc>
          <w:tcPr>
            <w:tcW w:w="687" w:type="pct"/>
            <w:vMerge/>
            <w:textDirection w:val="tbRlV"/>
            <w:vAlign w:val="center"/>
          </w:tcPr>
          <w:p w:rsidR="0051096D" w:rsidRPr="007B1022" w:rsidRDefault="0051096D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690" w:type="pct"/>
            <w:vAlign w:val="center"/>
          </w:tcPr>
          <w:p w:rsidR="0051096D" w:rsidRPr="007B1022" w:rsidRDefault="0051096D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7B1022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3623" w:type="pct"/>
            <w:vAlign w:val="center"/>
          </w:tcPr>
          <w:p w:rsidR="0051096D" w:rsidRPr="003E0FCC" w:rsidRDefault="0051096D" w:rsidP="00B67543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经验分享与双边互动：做一名</w:t>
            </w:r>
            <w:r w:rsidR="00B67543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大德、大智、大情怀的大学老师</w:t>
            </w: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——教师师德与教师发展</w:t>
            </w:r>
          </w:p>
        </w:tc>
      </w:tr>
      <w:tr w:rsidR="0051096D" w:rsidRPr="00904DCE" w:rsidTr="00A15E14">
        <w:trPr>
          <w:trHeight w:hRule="exact" w:val="1409"/>
        </w:trPr>
        <w:tc>
          <w:tcPr>
            <w:tcW w:w="687" w:type="pct"/>
            <w:vMerge w:val="restart"/>
            <w:textDirection w:val="tbRlV"/>
            <w:vAlign w:val="center"/>
          </w:tcPr>
          <w:p w:rsidR="0051096D" w:rsidRPr="007B1022" w:rsidRDefault="0051096D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7B1022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第二天</w:t>
            </w:r>
          </w:p>
        </w:tc>
        <w:tc>
          <w:tcPr>
            <w:tcW w:w="690" w:type="pct"/>
            <w:vAlign w:val="center"/>
          </w:tcPr>
          <w:p w:rsidR="0051096D" w:rsidRPr="007B1022" w:rsidRDefault="0051096D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7B1022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3623" w:type="pct"/>
            <w:vAlign w:val="center"/>
          </w:tcPr>
          <w:p w:rsidR="0051096D" w:rsidRDefault="0051096D" w:rsidP="003209CD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现场教学：</w:t>
            </w:r>
          </w:p>
          <w:p w:rsidR="0051096D" w:rsidRPr="003E0FCC" w:rsidRDefault="0051096D" w:rsidP="003209CD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以德树人：陈嘉庚的教育救国与教育兴国</w:t>
            </w:r>
          </w:p>
        </w:tc>
      </w:tr>
      <w:tr w:rsidR="007B1022" w:rsidRPr="00904DCE" w:rsidTr="0042155C">
        <w:trPr>
          <w:trHeight w:hRule="exact" w:val="794"/>
        </w:trPr>
        <w:tc>
          <w:tcPr>
            <w:tcW w:w="687" w:type="pct"/>
            <w:vMerge/>
            <w:textDirection w:val="tbRlV"/>
            <w:vAlign w:val="center"/>
          </w:tcPr>
          <w:p w:rsidR="007B1022" w:rsidRPr="007B1022" w:rsidRDefault="007B1022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690" w:type="pct"/>
            <w:vAlign w:val="center"/>
          </w:tcPr>
          <w:p w:rsidR="007B1022" w:rsidRPr="007B1022" w:rsidRDefault="007B1022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7B1022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3623" w:type="pct"/>
            <w:vAlign w:val="center"/>
          </w:tcPr>
          <w:p w:rsidR="007B1022" w:rsidRPr="007B1022" w:rsidRDefault="0051096D" w:rsidP="00801A4E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E0FCC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现代大学的教学理念与方法</w:t>
            </w:r>
          </w:p>
        </w:tc>
      </w:tr>
      <w:tr w:rsidR="007B1022" w:rsidRPr="00904DCE" w:rsidTr="0042155C">
        <w:trPr>
          <w:trHeight w:hRule="exact" w:val="794"/>
        </w:trPr>
        <w:tc>
          <w:tcPr>
            <w:tcW w:w="687" w:type="pct"/>
            <w:vMerge w:val="restart"/>
            <w:textDirection w:val="tbRlV"/>
            <w:vAlign w:val="center"/>
          </w:tcPr>
          <w:p w:rsidR="007B1022" w:rsidRPr="007B1022" w:rsidRDefault="007B1022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7B1022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第三天</w:t>
            </w:r>
          </w:p>
        </w:tc>
        <w:tc>
          <w:tcPr>
            <w:tcW w:w="690" w:type="pct"/>
            <w:vAlign w:val="center"/>
          </w:tcPr>
          <w:p w:rsidR="007B1022" w:rsidRPr="007B1022" w:rsidRDefault="007B1022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7B1022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3623" w:type="pct"/>
            <w:vAlign w:val="center"/>
          </w:tcPr>
          <w:p w:rsidR="007B1022" w:rsidRPr="007B1022" w:rsidRDefault="0051096D" w:rsidP="00801A4E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7B1022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如何上好一门课</w:t>
            </w:r>
          </w:p>
        </w:tc>
      </w:tr>
      <w:tr w:rsidR="007B1022" w:rsidRPr="00904DCE" w:rsidTr="0042155C">
        <w:trPr>
          <w:trHeight w:hRule="exact" w:val="794"/>
        </w:trPr>
        <w:tc>
          <w:tcPr>
            <w:tcW w:w="687" w:type="pct"/>
            <w:vMerge/>
            <w:textDirection w:val="tbRlV"/>
            <w:vAlign w:val="center"/>
          </w:tcPr>
          <w:p w:rsidR="007B1022" w:rsidRPr="007B1022" w:rsidRDefault="007B1022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690" w:type="pct"/>
            <w:vAlign w:val="center"/>
          </w:tcPr>
          <w:p w:rsidR="007B1022" w:rsidRPr="007B1022" w:rsidRDefault="007B1022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7B1022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3623" w:type="pct"/>
            <w:vAlign w:val="center"/>
          </w:tcPr>
          <w:p w:rsidR="007B1022" w:rsidRPr="007B1022" w:rsidRDefault="0051096D" w:rsidP="00DE6848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名师示范课：文学经典与人类文明</w:t>
            </w:r>
          </w:p>
        </w:tc>
      </w:tr>
      <w:tr w:rsidR="007B1022" w:rsidRPr="00904DCE" w:rsidTr="0042155C">
        <w:trPr>
          <w:trHeight w:hRule="exact" w:val="794"/>
        </w:trPr>
        <w:tc>
          <w:tcPr>
            <w:tcW w:w="687" w:type="pct"/>
            <w:vMerge w:val="restart"/>
            <w:textDirection w:val="tbRlV"/>
            <w:vAlign w:val="center"/>
          </w:tcPr>
          <w:p w:rsidR="007B1022" w:rsidRPr="007B1022" w:rsidRDefault="007B1022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7B1022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第四天</w:t>
            </w:r>
          </w:p>
        </w:tc>
        <w:tc>
          <w:tcPr>
            <w:tcW w:w="690" w:type="pct"/>
            <w:vAlign w:val="center"/>
          </w:tcPr>
          <w:p w:rsidR="007B1022" w:rsidRPr="007B1022" w:rsidRDefault="007B1022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7B1022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3623" w:type="pct"/>
            <w:vAlign w:val="center"/>
          </w:tcPr>
          <w:p w:rsidR="007B1022" w:rsidRPr="007B1022" w:rsidRDefault="0051096D" w:rsidP="00801A4E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7B1022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两校优秀教师 教学示范、交流与研讨</w:t>
            </w:r>
          </w:p>
        </w:tc>
      </w:tr>
      <w:tr w:rsidR="007B1022" w:rsidRPr="00904DCE" w:rsidTr="0042155C">
        <w:trPr>
          <w:trHeight w:hRule="exact" w:val="794"/>
        </w:trPr>
        <w:tc>
          <w:tcPr>
            <w:tcW w:w="687" w:type="pct"/>
            <w:vMerge/>
            <w:textDirection w:val="tbRlV"/>
            <w:vAlign w:val="center"/>
          </w:tcPr>
          <w:p w:rsidR="007B1022" w:rsidRPr="007B1022" w:rsidRDefault="007B1022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690" w:type="pct"/>
            <w:vAlign w:val="center"/>
          </w:tcPr>
          <w:p w:rsidR="007B1022" w:rsidRPr="007B1022" w:rsidRDefault="007B1022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7B1022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3623" w:type="pct"/>
            <w:vAlign w:val="center"/>
          </w:tcPr>
          <w:p w:rsidR="007B1022" w:rsidRPr="007B1022" w:rsidRDefault="007B1022" w:rsidP="00DE6848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7B1022">
              <w:rPr>
                <w:rFonts w:ascii="仿宋_GB2312" w:eastAsia="仿宋_GB2312" w:hAnsi="仿宋" w:cs="Times New Roman" w:hint="eastAsia"/>
                <w:snapToGrid w:val="0"/>
                <w:kern w:val="0"/>
                <w:sz w:val="30"/>
                <w:szCs w:val="30"/>
              </w:rPr>
              <w:t>教学工作坊：以学习者为中心的课堂教学</w:t>
            </w:r>
          </w:p>
        </w:tc>
      </w:tr>
      <w:tr w:rsidR="0051096D" w:rsidRPr="00904DCE" w:rsidTr="0042155C">
        <w:trPr>
          <w:trHeight w:hRule="exact" w:val="794"/>
        </w:trPr>
        <w:tc>
          <w:tcPr>
            <w:tcW w:w="687" w:type="pct"/>
            <w:vMerge w:val="restart"/>
            <w:textDirection w:val="tbRlV"/>
            <w:vAlign w:val="center"/>
          </w:tcPr>
          <w:p w:rsidR="0051096D" w:rsidRPr="007B1022" w:rsidRDefault="0051096D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7B1022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第五天</w:t>
            </w:r>
          </w:p>
        </w:tc>
        <w:tc>
          <w:tcPr>
            <w:tcW w:w="690" w:type="pct"/>
            <w:vAlign w:val="center"/>
          </w:tcPr>
          <w:p w:rsidR="0051096D" w:rsidRPr="007B1022" w:rsidRDefault="0051096D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7B1022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3623" w:type="pct"/>
            <w:vAlign w:val="center"/>
          </w:tcPr>
          <w:p w:rsidR="0051096D" w:rsidRPr="007B1022" w:rsidRDefault="0051096D" w:rsidP="003209CD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" w:cs="Times New Roman" w:hint="eastAsia"/>
                <w:snapToGrid w:val="0"/>
                <w:kern w:val="0"/>
                <w:sz w:val="30"/>
                <w:szCs w:val="30"/>
              </w:rPr>
              <w:t>教学沙龙：</w:t>
            </w:r>
            <w:r w:rsidRPr="007B1022">
              <w:rPr>
                <w:rFonts w:ascii="仿宋_GB2312" w:eastAsia="仿宋_GB2312" w:hAnsi="仿宋" w:cs="Times New Roman" w:hint="eastAsia"/>
                <w:snapToGrid w:val="0"/>
                <w:kern w:val="0"/>
                <w:sz w:val="30"/>
                <w:szCs w:val="30"/>
              </w:rPr>
              <w:t>翻转课堂与高校教学创新</w:t>
            </w:r>
          </w:p>
        </w:tc>
      </w:tr>
      <w:tr w:rsidR="0051096D" w:rsidRPr="00904DCE" w:rsidTr="0042155C">
        <w:trPr>
          <w:trHeight w:hRule="exact" w:val="794"/>
        </w:trPr>
        <w:tc>
          <w:tcPr>
            <w:tcW w:w="687" w:type="pct"/>
            <w:vMerge/>
          </w:tcPr>
          <w:p w:rsidR="0051096D" w:rsidRPr="007B1022" w:rsidRDefault="0051096D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690" w:type="pct"/>
            <w:vAlign w:val="center"/>
          </w:tcPr>
          <w:p w:rsidR="0051096D" w:rsidRPr="007B1022" w:rsidRDefault="0051096D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7B1022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3623" w:type="pct"/>
            <w:vAlign w:val="center"/>
          </w:tcPr>
          <w:p w:rsidR="0051096D" w:rsidRPr="007B1022" w:rsidRDefault="0051096D" w:rsidP="00801A4E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7B1022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解读王阳明</w:t>
            </w:r>
          </w:p>
        </w:tc>
      </w:tr>
    </w:tbl>
    <w:p w:rsidR="00904DCE" w:rsidRPr="00904DCE" w:rsidRDefault="00904DCE" w:rsidP="00667F7D">
      <w:pPr>
        <w:rPr>
          <w:rFonts w:ascii="仿宋" w:eastAsia="仿宋" w:hAnsi="仿宋"/>
          <w:sz w:val="32"/>
          <w:szCs w:val="32"/>
        </w:rPr>
      </w:pPr>
    </w:p>
    <w:sectPr w:rsidR="00904DCE" w:rsidRPr="00904DCE" w:rsidSect="00501E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7B4" w:rsidRDefault="003357B4" w:rsidP="00801A4E">
      <w:r>
        <w:separator/>
      </w:r>
    </w:p>
  </w:endnote>
  <w:endnote w:type="continuationSeparator" w:id="0">
    <w:p w:rsidR="003357B4" w:rsidRDefault="003357B4" w:rsidP="0080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7B4" w:rsidRDefault="003357B4" w:rsidP="00801A4E">
      <w:r>
        <w:separator/>
      </w:r>
    </w:p>
  </w:footnote>
  <w:footnote w:type="continuationSeparator" w:id="0">
    <w:p w:rsidR="003357B4" w:rsidRDefault="003357B4" w:rsidP="00801A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4DCE"/>
    <w:rsid w:val="000157E2"/>
    <w:rsid w:val="00107515"/>
    <w:rsid w:val="003357B4"/>
    <w:rsid w:val="00337FDD"/>
    <w:rsid w:val="003E2CFF"/>
    <w:rsid w:val="0041451F"/>
    <w:rsid w:val="0042155C"/>
    <w:rsid w:val="004756CF"/>
    <w:rsid w:val="00501EE6"/>
    <w:rsid w:val="0051096D"/>
    <w:rsid w:val="00537FF3"/>
    <w:rsid w:val="00667F7D"/>
    <w:rsid w:val="00772389"/>
    <w:rsid w:val="007B1022"/>
    <w:rsid w:val="00801A4E"/>
    <w:rsid w:val="00904DCE"/>
    <w:rsid w:val="00A03F82"/>
    <w:rsid w:val="00A15E14"/>
    <w:rsid w:val="00A92272"/>
    <w:rsid w:val="00AE6A7F"/>
    <w:rsid w:val="00B67543"/>
    <w:rsid w:val="00C00F21"/>
    <w:rsid w:val="00C75435"/>
    <w:rsid w:val="00D27D4F"/>
    <w:rsid w:val="00DA7185"/>
    <w:rsid w:val="00DE6848"/>
    <w:rsid w:val="00F9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317A78"/>
  <w15:docId w15:val="{C3381DD0-C629-4FAE-A153-E96C72C2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D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4D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44">
    <w:name w:val="Char Style 44"/>
    <w:basedOn w:val="a0"/>
    <w:link w:val="Style43"/>
    <w:rsid w:val="00904DCE"/>
    <w:rPr>
      <w:szCs w:val="21"/>
      <w:shd w:val="clear" w:color="auto" w:fill="FFFFFF"/>
    </w:rPr>
  </w:style>
  <w:style w:type="paragraph" w:customStyle="1" w:styleId="Style43">
    <w:name w:val="Style 43"/>
    <w:basedOn w:val="a"/>
    <w:link w:val="CharStyle44"/>
    <w:rsid w:val="00904DCE"/>
    <w:pPr>
      <w:shd w:val="clear" w:color="auto" w:fill="FFFFFF"/>
      <w:spacing w:line="0" w:lineRule="atLeast"/>
      <w:ind w:hanging="380"/>
      <w:jc w:val="left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801A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01A4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01A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01A4E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A03F82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03F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F26D8-5011-45F7-91D8-74805A1AC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SGB</dc:creator>
  <cp:keywords/>
  <dc:description/>
  <cp:lastModifiedBy>Windows 用户</cp:lastModifiedBy>
  <cp:revision>16</cp:revision>
  <cp:lastPrinted>2018-11-09T02:12:00Z</cp:lastPrinted>
  <dcterms:created xsi:type="dcterms:W3CDTF">2018-11-08T01:20:00Z</dcterms:created>
  <dcterms:modified xsi:type="dcterms:W3CDTF">2018-11-20T08:04:00Z</dcterms:modified>
</cp:coreProperties>
</file>